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4253A" w14:textId="77777777" w:rsidR="004D593B" w:rsidRPr="0041140D" w:rsidRDefault="00731945">
      <w:pPr>
        <w:tabs>
          <w:tab w:val="left" w:pos="7155"/>
        </w:tabs>
        <w:spacing w:after="240"/>
        <w:rPr>
          <w:rFonts w:ascii="Trebuchet MS" w:hAnsi="Trebuchet MS"/>
        </w:rPr>
      </w:pPr>
      <w:r w:rsidRPr="0041140D">
        <w:rPr>
          <w:rFonts w:ascii="Trebuchet MS" w:hAnsi="Trebuchet MS" w:cs="Trebuchet MS"/>
          <w:b/>
          <w:color w:val="000000"/>
        </w:rPr>
        <w:t>AGEN</w:t>
      </w:r>
      <w:r w:rsidRPr="0041140D">
        <w:rPr>
          <w:rFonts w:ascii="Trebuchet MS" w:hAnsi="Trebuchet MS" w:cs="Trebuchet MS"/>
          <w:b/>
        </w:rPr>
        <w:t xml:space="preserve">ȚIA NAȚIONALĂ DE ADMINISTRARE FISCALĂ        </w:t>
      </w:r>
    </w:p>
    <w:p w14:paraId="145AF902" w14:textId="4815D8C1" w:rsidR="004D593B" w:rsidRPr="0041140D" w:rsidRDefault="00731945" w:rsidP="0041140D">
      <w:pPr>
        <w:tabs>
          <w:tab w:val="left" w:pos="7155"/>
        </w:tabs>
        <w:spacing w:after="240"/>
        <w:jc w:val="center"/>
        <w:rPr>
          <w:rFonts w:ascii="Trebuchet MS" w:hAnsi="Trebuchet MS"/>
          <w:b/>
        </w:rPr>
      </w:pPr>
      <w:r w:rsidRPr="0041140D">
        <w:rPr>
          <w:rFonts w:ascii="Trebuchet MS" w:hAnsi="Trebuchet MS" w:cs="Trebuchet MS"/>
          <w:b/>
        </w:rPr>
        <w:t>ORDIN</w:t>
      </w:r>
    </w:p>
    <w:p w14:paraId="010F6F10" w14:textId="4D3F2015" w:rsidR="004D593B" w:rsidRPr="0041140D" w:rsidRDefault="00731945">
      <w:pPr>
        <w:pStyle w:val="BodyText"/>
        <w:keepNext/>
        <w:keepLines/>
        <w:spacing w:after="0" w:line="20" w:lineRule="atLeast"/>
        <w:jc w:val="center"/>
        <w:rPr>
          <w:rFonts w:ascii="Trebuchet MS" w:hAnsi="Trebuchet MS"/>
          <w:b/>
        </w:rPr>
      </w:pPr>
      <w:r w:rsidRPr="0041140D">
        <w:rPr>
          <w:rFonts w:ascii="Trebuchet MS" w:hAnsi="Trebuchet MS" w:cs="Trebuchet MS"/>
          <w:b/>
          <w:bCs/>
          <w:shd w:val="clear" w:color="auto" w:fill="FFFFFF"/>
        </w:rPr>
        <w:t xml:space="preserve">pentru modificarea </w:t>
      </w:r>
      <w:r w:rsidR="00733446" w:rsidRPr="0041140D">
        <w:rPr>
          <w:rFonts w:ascii="Trebuchet MS" w:hAnsi="Trebuchet MS" w:cs="Trebuchet MS"/>
          <w:b/>
          <w:bCs/>
          <w:shd w:val="clear" w:color="auto" w:fill="FFFFFF"/>
        </w:rPr>
        <w:t xml:space="preserve">articolului 3 din anexa nr. 2 </w:t>
      </w:r>
      <w:r w:rsidR="00762B52">
        <w:rPr>
          <w:rFonts w:ascii="Trebuchet MS" w:hAnsi="Trebuchet MS" w:cs="Trebuchet MS"/>
          <w:b/>
          <w:bCs/>
          <w:shd w:val="clear" w:color="auto" w:fill="FFFFFF"/>
        </w:rPr>
        <w:t>l</w:t>
      </w:r>
      <w:r w:rsidR="00733446" w:rsidRPr="0041140D">
        <w:rPr>
          <w:rFonts w:ascii="Trebuchet MS" w:hAnsi="Trebuchet MS" w:cs="Trebuchet MS"/>
          <w:b/>
          <w:bCs/>
          <w:shd w:val="clear" w:color="auto" w:fill="FFFFFF"/>
        </w:rPr>
        <w:t>a</w:t>
      </w:r>
      <w:r w:rsidR="00EE3890" w:rsidRPr="0041140D">
        <w:rPr>
          <w:rFonts w:ascii="Trebuchet MS" w:hAnsi="Trebuchet MS" w:cs="Trebuchet MS"/>
          <w:b/>
          <w:bCs/>
          <w:shd w:val="clear" w:color="auto" w:fill="FFFFFF"/>
        </w:rPr>
        <w:t xml:space="preserve"> </w:t>
      </w:r>
      <w:r w:rsidR="00762B52">
        <w:rPr>
          <w:rFonts w:ascii="Trebuchet MS" w:hAnsi="Trebuchet MS"/>
          <w:b/>
        </w:rPr>
        <w:t>Ordinul</w:t>
      </w:r>
      <w:r w:rsidRPr="0041140D">
        <w:rPr>
          <w:rFonts w:ascii="Trebuchet MS" w:hAnsi="Trebuchet MS"/>
          <w:b/>
        </w:rPr>
        <w:t xml:space="preserve"> </w:t>
      </w:r>
      <w:r w:rsidR="00385ADB" w:rsidRPr="0041140D">
        <w:rPr>
          <w:rFonts w:ascii="Trebuchet MS" w:hAnsi="Trebuchet MS"/>
          <w:b/>
        </w:rPr>
        <w:t xml:space="preserve">preşedintelui Agenţiei Naţionale de Administrare Fiscală </w:t>
      </w:r>
      <w:r w:rsidRPr="0041140D">
        <w:rPr>
          <w:rFonts w:ascii="Trebuchet MS" w:hAnsi="Trebuchet MS"/>
          <w:b/>
        </w:rPr>
        <w:t>nr. 437/2026 privind competenţele, componenţa, precum şi regulamentul de organizare şi funcţionare ale Comisiei pentru autorizarea operatorilor de produse supuse accizelor armonizate</w:t>
      </w:r>
    </w:p>
    <w:p w14:paraId="37BD0BAB" w14:textId="2A603F29" w:rsidR="004D593B" w:rsidRPr="0041140D" w:rsidRDefault="004D593B" w:rsidP="00EE3890">
      <w:pPr>
        <w:pStyle w:val="BodyText"/>
        <w:spacing w:line="20" w:lineRule="atLeast"/>
        <w:jc w:val="both"/>
        <w:rPr>
          <w:rFonts w:ascii="Trebuchet MS" w:hAnsi="Trebuchet MS"/>
        </w:rPr>
      </w:pPr>
    </w:p>
    <w:p w14:paraId="6A758073" w14:textId="3C225C74" w:rsidR="004D593B" w:rsidRPr="0041140D" w:rsidRDefault="00731945" w:rsidP="00E57C61">
      <w:pPr>
        <w:pStyle w:val="BodyText"/>
        <w:spacing w:line="20" w:lineRule="atLeast"/>
        <w:ind w:firstLine="720"/>
        <w:jc w:val="both"/>
        <w:rPr>
          <w:lang w:val="en-US"/>
        </w:rPr>
      </w:pPr>
      <w:r w:rsidRPr="0041140D">
        <w:rPr>
          <w:rFonts w:ascii="Trebuchet MS" w:hAnsi="Trebuchet MS"/>
          <w:lang w:val="en-US"/>
        </w:rPr>
        <w:t xml:space="preserve"> </w:t>
      </w:r>
      <w:r w:rsidR="00385ADB" w:rsidRPr="0041140D">
        <w:rPr>
          <w:rFonts w:ascii="Trebuchet MS" w:hAnsi="Trebuchet MS"/>
        </w:rPr>
        <w:t>Î</w:t>
      </w:r>
      <w:r w:rsidRPr="0041140D">
        <w:rPr>
          <w:rFonts w:ascii="Trebuchet MS" w:hAnsi="Trebuchet MS"/>
        </w:rPr>
        <w:t xml:space="preserve">n temeiul prevederilor </w:t>
      </w:r>
      <w:r w:rsidRPr="0041140D">
        <w:rPr>
          <w:rFonts w:ascii="Trebuchet MS" w:hAnsi="Trebuchet MS"/>
          <w:lang w:val="en-US"/>
        </w:rPr>
        <w:t xml:space="preserve">art. 359¹ </w:t>
      </w:r>
      <w:proofErr w:type="spellStart"/>
      <w:r w:rsidRPr="0041140D">
        <w:rPr>
          <w:rFonts w:ascii="Trebuchet MS" w:hAnsi="Trebuchet MS"/>
          <w:lang w:val="en-US"/>
        </w:rPr>
        <w:t>alin</w:t>
      </w:r>
      <w:proofErr w:type="spellEnd"/>
      <w:r w:rsidRPr="0041140D">
        <w:rPr>
          <w:rFonts w:ascii="Trebuchet MS" w:hAnsi="Trebuchet MS"/>
        </w:rPr>
        <w:t>.</w:t>
      </w:r>
      <w:r w:rsidRPr="0041140D">
        <w:rPr>
          <w:rFonts w:ascii="Trebuchet MS" w:hAnsi="Trebuchet MS"/>
          <w:lang w:val="en-US"/>
        </w:rPr>
        <w:t xml:space="preserve"> (6) </w:t>
      </w:r>
      <w:proofErr w:type="gramStart"/>
      <w:r w:rsidRPr="0041140D">
        <w:rPr>
          <w:rFonts w:ascii="Trebuchet MS" w:hAnsi="Trebuchet MS"/>
          <w:lang w:val="en-US"/>
        </w:rPr>
        <w:t>din</w:t>
      </w:r>
      <w:proofErr w:type="gramEnd"/>
      <w:r w:rsidRPr="0041140D">
        <w:rPr>
          <w:rFonts w:ascii="Trebuchet MS" w:hAnsi="Trebuchet MS"/>
          <w:lang w:val="en-US"/>
        </w:rPr>
        <w:t xml:space="preserve"> </w:t>
      </w:r>
      <w:proofErr w:type="spellStart"/>
      <w:r w:rsidRPr="0041140D">
        <w:rPr>
          <w:rFonts w:ascii="Trebuchet MS" w:hAnsi="Trebuchet MS"/>
          <w:lang w:val="en-US"/>
        </w:rPr>
        <w:t>Legea</w:t>
      </w:r>
      <w:proofErr w:type="spellEnd"/>
      <w:r w:rsidRPr="0041140D">
        <w:rPr>
          <w:rFonts w:ascii="Trebuchet MS" w:hAnsi="Trebuchet MS"/>
          <w:lang w:val="en-US"/>
        </w:rPr>
        <w:t xml:space="preserve"> nr.</w:t>
      </w:r>
      <w:r w:rsidRPr="0041140D">
        <w:rPr>
          <w:rFonts w:ascii="Trebuchet MS" w:hAnsi="Trebuchet MS"/>
        </w:rPr>
        <w:t xml:space="preserve"> 227/2015 </w:t>
      </w:r>
      <w:proofErr w:type="spellStart"/>
      <w:r w:rsidRPr="0041140D">
        <w:rPr>
          <w:rFonts w:ascii="Trebuchet MS" w:hAnsi="Trebuchet MS"/>
          <w:lang w:val="en-US"/>
        </w:rPr>
        <w:t>privind</w:t>
      </w:r>
      <w:proofErr w:type="spellEnd"/>
      <w:r w:rsidRPr="0041140D">
        <w:rPr>
          <w:rFonts w:ascii="Trebuchet MS" w:hAnsi="Trebuchet MS"/>
          <w:lang w:val="en-US"/>
        </w:rPr>
        <w:t xml:space="preserve"> </w:t>
      </w:r>
      <w:proofErr w:type="spellStart"/>
      <w:r w:rsidRPr="0041140D">
        <w:rPr>
          <w:rFonts w:ascii="Trebuchet MS" w:hAnsi="Trebuchet MS"/>
          <w:lang w:val="en-US"/>
        </w:rPr>
        <w:t>Codul</w:t>
      </w:r>
      <w:proofErr w:type="spellEnd"/>
      <w:r w:rsidRPr="0041140D">
        <w:rPr>
          <w:rFonts w:ascii="Trebuchet MS" w:hAnsi="Trebuchet MS"/>
          <w:lang w:val="en-US"/>
        </w:rPr>
        <w:t xml:space="preserve"> fiscal, cu </w:t>
      </w:r>
      <w:proofErr w:type="spellStart"/>
      <w:r w:rsidRPr="0041140D">
        <w:rPr>
          <w:rFonts w:ascii="Trebuchet MS" w:hAnsi="Trebuchet MS"/>
          <w:lang w:val="en-US"/>
        </w:rPr>
        <w:t>modificările</w:t>
      </w:r>
      <w:proofErr w:type="spellEnd"/>
      <w:r w:rsidRPr="0041140D">
        <w:rPr>
          <w:rFonts w:ascii="Trebuchet MS" w:hAnsi="Trebuchet MS"/>
          <w:lang w:val="en-US"/>
        </w:rPr>
        <w:t xml:space="preserve"> </w:t>
      </w:r>
      <w:proofErr w:type="spellStart"/>
      <w:r w:rsidRPr="0041140D">
        <w:rPr>
          <w:rFonts w:ascii="Trebuchet MS" w:hAnsi="Trebuchet MS"/>
          <w:lang w:val="en-US"/>
        </w:rPr>
        <w:t>şi</w:t>
      </w:r>
      <w:proofErr w:type="spellEnd"/>
      <w:r w:rsidRPr="0041140D">
        <w:rPr>
          <w:rFonts w:ascii="Trebuchet MS" w:hAnsi="Trebuchet MS"/>
          <w:lang w:val="en-US"/>
        </w:rPr>
        <w:t xml:space="preserve"> </w:t>
      </w:r>
      <w:proofErr w:type="spellStart"/>
      <w:r w:rsidRPr="0041140D">
        <w:rPr>
          <w:rFonts w:ascii="Trebuchet MS" w:hAnsi="Trebuchet MS"/>
          <w:lang w:val="en-US"/>
        </w:rPr>
        <w:t>completările</w:t>
      </w:r>
      <w:proofErr w:type="spellEnd"/>
      <w:r w:rsidRPr="0041140D">
        <w:rPr>
          <w:rFonts w:ascii="Trebuchet MS" w:hAnsi="Trebuchet MS"/>
          <w:lang w:val="en-US"/>
        </w:rPr>
        <w:t xml:space="preserve"> </w:t>
      </w:r>
      <w:proofErr w:type="spellStart"/>
      <w:r w:rsidRPr="0041140D">
        <w:rPr>
          <w:rFonts w:ascii="Trebuchet MS" w:hAnsi="Trebuchet MS"/>
          <w:lang w:val="en-US"/>
        </w:rPr>
        <w:t>ulterioare</w:t>
      </w:r>
      <w:proofErr w:type="spellEnd"/>
      <w:r w:rsidRPr="0041140D">
        <w:rPr>
          <w:rFonts w:ascii="Trebuchet MS" w:hAnsi="Trebuchet MS"/>
          <w:lang w:val="en-US"/>
        </w:rPr>
        <w:t xml:space="preserve"> </w:t>
      </w:r>
      <w:r w:rsidRPr="0041140D">
        <w:rPr>
          <w:rFonts w:ascii="Trebuchet MS" w:hAnsi="Trebuchet MS"/>
        </w:rPr>
        <w:t>și ale art. 11 alin. (3) din Hotărârea Guvernului nr. 520/2013 privind organizarea și funcționarea Agenției Naționale de Administrare Fiscală, cu modificările și completările ulterioare,</w:t>
      </w:r>
    </w:p>
    <w:p w14:paraId="358A1CAF" w14:textId="588EEF7B" w:rsidR="004D593B" w:rsidRDefault="00385ADB" w:rsidP="00E57C61">
      <w:pPr>
        <w:spacing w:line="20" w:lineRule="atLeast"/>
        <w:ind w:firstLine="700"/>
        <w:jc w:val="both"/>
        <w:rPr>
          <w:lang w:val="en-US"/>
        </w:rPr>
      </w:pPr>
      <w:r w:rsidRPr="0041140D">
        <w:rPr>
          <w:rStyle w:val="Bodytext9Exact"/>
          <w:rFonts w:ascii="Trebuchet MS" w:hAnsi="Trebuchet MS" w:cs="Trebuchet MS"/>
          <w:color w:val="auto"/>
          <w:u w:val="none"/>
          <w:lang w:eastAsia="en-US"/>
        </w:rPr>
        <w:t>av</w:t>
      </w:r>
      <w:r w:rsidRPr="0041140D">
        <w:rPr>
          <w:rFonts w:ascii="Trebuchet MS" w:hAnsi="Trebuchet MS"/>
        </w:rPr>
        <w:t>ând în vedere avizul conform al Ministerului Finanțelor comunicat cu Adresa</w:t>
      </w:r>
      <w:r w:rsidRPr="0041140D">
        <w:rPr>
          <w:rFonts w:ascii="Trebuchet MS" w:hAnsi="Trebuchet MS"/>
          <w:lang w:val="en-US"/>
        </w:rPr>
        <w:t xml:space="preserve"> nr. _______</w:t>
      </w:r>
      <w:r w:rsidR="006B6BC9" w:rsidRPr="0041140D">
        <w:rPr>
          <w:rFonts w:ascii="Trebuchet MS" w:hAnsi="Trebuchet MS"/>
          <w:lang w:val="en-US"/>
        </w:rPr>
        <w:t>________</w:t>
      </w:r>
      <w:r w:rsidRPr="0041140D">
        <w:rPr>
          <w:rFonts w:ascii="Trebuchet MS" w:hAnsi="Trebuchet MS"/>
          <w:lang w:val="en-US"/>
        </w:rPr>
        <w:t xml:space="preserve"> </w:t>
      </w:r>
      <w:proofErr w:type="gramStart"/>
      <w:r w:rsidRPr="0041140D">
        <w:rPr>
          <w:rFonts w:ascii="Trebuchet MS" w:hAnsi="Trebuchet MS"/>
          <w:lang w:val="en-US"/>
        </w:rPr>
        <w:t>din</w:t>
      </w:r>
      <w:proofErr w:type="gramEnd"/>
      <w:r w:rsidRPr="0041140D">
        <w:rPr>
          <w:rFonts w:ascii="Trebuchet MS" w:hAnsi="Trebuchet MS"/>
          <w:lang w:val="en-US"/>
        </w:rPr>
        <w:t xml:space="preserve"> data de ___.___.2026</w:t>
      </w:r>
    </w:p>
    <w:p w14:paraId="7E861C1E" w14:textId="77777777" w:rsidR="00A423A4" w:rsidRPr="00A423A4" w:rsidRDefault="00A423A4" w:rsidP="00E57C61">
      <w:pPr>
        <w:spacing w:line="20" w:lineRule="atLeast"/>
        <w:ind w:firstLine="700"/>
        <w:jc w:val="both"/>
        <w:rPr>
          <w:lang w:val="en-US"/>
        </w:rPr>
      </w:pPr>
    </w:p>
    <w:p w14:paraId="2617BB65" w14:textId="6D7C672C" w:rsidR="004D593B" w:rsidRPr="00A423A4" w:rsidRDefault="00731945" w:rsidP="00E57C61">
      <w:pPr>
        <w:tabs>
          <w:tab w:val="left" w:pos="720"/>
        </w:tabs>
        <w:spacing w:after="240"/>
        <w:jc w:val="both"/>
        <w:rPr>
          <w:rFonts w:ascii="Trebuchet MS" w:hAnsi="Trebuchet MS" w:cs="Trebuchet MS"/>
          <w:b/>
          <w:bCs/>
        </w:rPr>
      </w:pPr>
      <w:r w:rsidRPr="0041140D">
        <w:rPr>
          <w:rFonts w:ascii="Trebuchet MS" w:hAnsi="Trebuchet MS" w:cs="Trebuchet MS"/>
          <w:b/>
          <w:bCs/>
        </w:rPr>
        <w:t>preşedintele Agenţiei Naţionale de Administrare Fiscală emite următorul ordin:</w:t>
      </w:r>
      <w:r w:rsidRPr="0041140D">
        <w:rPr>
          <w:rFonts w:ascii="Trebuchet MS" w:hAnsi="Trebuchet MS"/>
        </w:rPr>
        <w:t xml:space="preserve">            </w:t>
      </w:r>
    </w:p>
    <w:p w14:paraId="777CC7B6" w14:textId="43608D3A" w:rsidR="004D593B" w:rsidRPr="00DD56D2" w:rsidRDefault="00733446" w:rsidP="00E57C61">
      <w:pPr>
        <w:tabs>
          <w:tab w:val="left" w:pos="0"/>
        </w:tabs>
        <w:spacing w:line="256" w:lineRule="auto"/>
        <w:jc w:val="both"/>
        <w:rPr>
          <w:rFonts w:ascii="Trebuchet MS" w:hAnsi="Trebuchet MS" w:cs="Times New Roman"/>
        </w:rPr>
      </w:pPr>
      <w:r w:rsidRPr="00DD56D2">
        <w:rPr>
          <w:rFonts w:ascii="Trebuchet MS" w:hAnsi="Trebuchet MS" w:cs="Times New Roman"/>
        </w:rPr>
        <w:t xml:space="preserve">Art. I. </w:t>
      </w:r>
      <w:r w:rsidR="00731945" w:rsidRPr="00DD56D2">
        <w:rPr>
          <w:rFonts w:ascii="Trebuchet MS" w:hAnsi="Trebuchet MS" w:cs="Times New Roman"/>
        </w:rPr>
        <w:t>Art</w:t>
      </w:r>
      <w:r w:rsidRPr="00DD56D2">
        <w:rPr>
          <w:rFonts w:ascii="Trebuchet MS" w:hAnsi="Trebuchet MS" w:cs="Times New Roman"/>
        </w:rPr>
        <w:t>icolul</w:t>
      </w:r>
      <w:r w:rsidR="00762B52" w:rsidRPr="00DD56D2">
        <w:rPr>
          <w:rFonts w:ascii="Trebuchet MS" w:hAnsi="Trebuchet MS" w:cs="Times New Roman"/>
        </w:rPr>
        <w:t xml:space="preserve"> 3 din a</w:t>
      </w:r>
      <w:r w:rsidR="00731945" w:rsidRPr="00DD56D2">
        <w:rPr>
          <w:rFonts w:ascii="Trebuchet MS" w:hAnsi="Trebuchet MS" w:cs="Times New Roman"/>
        </w:rPr>
        <w:t xml:space="preserve">nexa nr. </w:t>
      </w:r>
      <w:r w:rsidR="00731945" w:rsidRPr="00DD56D2">
        <w:rPr>
          <w:rFonts w:ascii="Trebuchet MS" w:hAnsi="Trebuchet MS"/>
        </w:rPr>
        <w:t xml:space="preserve">2 la Ordinul </w:t>
      </w:r>
      <w:r w:rsidR="005E7724" w:rsidRPr="00DD56D2">
        <w:rPr>
          <w:rFonts w:ascii="Trebuchet MS" w:hAnsi="Trebuchet MS"/>
        </w:rPr>
        <w:t xml:space="preserve">președintelui Agenției Naționale de Administrare Fiscală </w:t>
      </w:r>
      <w:r w:rsidR="00731945" w:rsidRPr="00DD56D2">
        <w:rPr>
          <w:rFonts w:ascii="Trebuchet MS" w:hAnsi="Trebuchet MS"/>
        </w:rPr>
        <w:t xml:space="preserve">nr. 437/2026 privind competenţele, componenţa, precum şi regulamentul de organizare şi funcţionare ale Comisiei pentru autorizarea operatorilor de </w:t>
      </w:r>
      <w:r w:rsidR="00731945" w:rsidRPr="00E57C61">
        <w:rPr>
          <w:rFonts w:ascii="Trebuchet MS" w:hAnsi="Trebuchet MS"/>
        </w:rPr>
        <w:t>produse supuse accizelor armonizate,</w:t>
      </w:r>
      <w:r w:rsidRPr="00E57C61">
        <w:rPr>
          <w:rFonts w:ascii="Trebuchet MS" w:hAnsi="Trebuchet MS"/>
        </w:rPr>
        <w:t xml:space="preserve"> publicat în Monitorul Oficial al României, Partea I, nr. 261 din 1 aprilie 2026,</w:t>
      </w:r>
      <w:r w:rsidR="00731945" w:rsidRPr="00E57C61">
        <w:rPr>
          <w:rFonts w:ascii="Trebuchet MS" w:hAnsi="Trebuchet MS"/>
        </w:rPr>
        <w:t xml:space="preserve"> </w:t>
      </w:r>
      <w:r w:rsidR="00731945" w:rsidRPr="00E57C61">
        <w:rPr>
          <w:rFonts w:ascii="Trebuchet MS" w:hAnsi="Trebuchet MS" w:cs="Arial"/>
        </w:rPr>
        <w:t xml:space="preserve">se modifică </w:t>
      </w:r>
      <w:r w:rsidRPr="00E57C61">
        <w:rPr>
          <w:rFonts w:ascii="Trebuchet MS" w:hAnsi="Trebuchet MS" w:cs="Arial"/>
        </w:rPr>
        <w:t>și va avea următorul cuprins</w:t>
      </w:r>
      <w:r w:rsidR="00731945" w:rsidRPr="00E57C61">
        <w:rPr>
          <w:rFonts w:ascii="Trebuchet MS" w:hAnsi="Trebuchet MS" w:cs="Times New Roman"/>
        </w:rPr>
        <w:t>:</w:t>
      </w:r>
    </w:p>
    <w:p w14:paraId="09068FE6" w14:textId="77777777" w:rsidR="004D593B" w:rsidRPr="00DD56D2" w:rsidRDefault="004D593B" w:rsidP="00E57C61">
      <w:pPr>
        <w:tabs>
          <w:tab w:val="left" w:pos="0"/>
        </w:tabs>
        <w:spacing w:line="256" w:lineRule="auto"/>
        <w:jc w:val="both"/>
        <w:rPr>
          <w:rFonts w:ascii="Trebuchet MS" w:hAnsi="Trebuchet MS"/>
        </w:rPr>
      </w:pPr>
    </w:p>
    <w:p w14:paraId="5BCB2AEB" w14:textId="77777777" w:rsidR="004D593B" w:rsidRPr="00DD56D2" w:rsidRDefault="00733446" w:rsidP="00E57C61">
      <w:pPr>
        <w:spacing w:line="256" w:lineRule="auto"/>
        <w:jc w:val="both"/>
        <w:rPr>
          <w:rFonts w:ascii="Trebuchet MS" w:eastAsia="Times New Roman" w:hAnsi="Trebuchet MS"/>
        </w:rPr>
      </w:pPr>
      <w:r w:rsidRPr="00DD56D2">
        <w:rPr>
          <w:rFonts w:ascii="Trebuchet MS" w:eastAsia="Times New Roman" w:hAnsi="Trebuchet MS"/>
        </w:rPr>
        <w:t xml:space="preserve">”Art. 3. </w:t>
      </w:r>
      <w:r w:rsidR="00731945" w:rsidRPr="00DD56D2">
        <w:rPr>
          <w:rFonts w:ascii="Trebuchet MS" w:eastAsia="Times New Roman" w:hAnsi="Trebuchet MS"/>
        </w:rPr>
        <w:t>În cazuri justificate, la şedinţele Comisiei, în locul me</w:t>
      </w:r>
      <w:bookmarkStart w:id="0" w:name="_GoBack"/>
      <w:bookmarkEnd w:id="0"/>
      <w:r w:rsidR="00731945" w:rsidRPr="00DD56D2">
        <w:rPr>
          <w:rFonts w:ascii="Trebuchet MS" w:eastAsia="Times New Roman" w:hAnsi="Trebuchet MS"/>
        </w:rPr>
        <w:t>mbrilor titulari vor participa supleanţii acestora, după cum urmează:</w:t>
      </w:r>
    </w:p>
    <w:p w14:paraId="1C3A5456" w14:textId="77777777" w:rsidR="004D593B" w:rsidRPr="00DD56D2" w:rsidRDefault="004D593B" w:rsidP="00E57C61">
      <w:pPr>
        <w:spacing w:line="256" w:lineRule="auto"/>
        <w:jc w:val="both"/>
        <w:rPr>
          <w:rFonts w:ascii="Trebuchet MS" w:eastAsia="Times New Roman" w:hAnsi="Trebuchet MS"/>
        </w:rPr>
      </w:pPr>
    </w:p>
    <w:p w14:paraId="04C22E5A" w14:textId="77777777" w:rsidR="004D593B" w:rsidRPr="0041140D" w:rsidRDefault="00731945" w:rsidP="00E57C61">
      <w:pPr>
        <w:spacing w:line="256" w:lineRule="auto"/>
        <w:jc w:val="both"/>
        <w:rPr>
          <w:rFonts w:ascii="Trebuchet MS" w:eastAsia="Times New Roman" w:hAnsi="Trebuchet MS"/>
        </w:rPr>
      </w:pPr>
      <w:r w:rsidRPr="00DD56D2">
        <w:rPr>
          <w:rFonts w:ascii="Trebuchet MS" w:eastAsia="Times New Roman" w:hAnsi="Trebuchet MS"/>
        </w:rPr>
        <w:t>a) din partea Agenţiei Naţionale de Administrare Fiscală:</w:t>
      </w:r>
    </w:p>
    <w:p w14:paraId="2878F4A2" w14:textId="77777777" w:rsidR="004D593B" w:rsidRPr="0041140D" w:rsidRDefault="004D593B">
      <w:pPr>
        <w:spacing w:line="256" w:lineRule="auto"/>
        <w:jc w:val="both"/>
        <w:rPr>
          <w:rFonts w:ascii="Trebuchet MS" w:eastAsia="Times New Roman" w:hAnsi="Trebuchet MS"/>
        </w:rPr>
      </w:pPr>
    </w:p>
    <w:p w14:paraId="434DBEB2" w14:textId="525B0741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 xml:space="preserve">  </w:t>
      </w:r>
      <w:r w:rsidRPr="0041140D">
        <w:rPr>
          <w:rFonts w:ascii="Trebuchet MS" w:eastAsia="Times New Roman" w:hAnsi="Trebuchet MS"/>
        </w:rPr>
        <w:tab/>
        <w:t>1. vicepreşedintele Agenţiei Naţionale de Administrare Fiscală, coordonator al activităţii de control sau un alt reprezentant cu funcție de conducere</w:t>
      </w:r>
      <w:r w:rsidR="003102C7" w:rsidRPr="0041140D">
        <w:rPr>
          <w:rFonts w:ascii="Trebuchet MS" w:eastAsia="Times New Roman" w:hAnsi="Trebuchet MS"/>
        </w:rPr>
        <w:t>,</w:t>
      </w:r>
      <w:r w:rsidR="00EE3890" w:rsidRPr="0041140D">
        <w:rPr>
          <w:rFonts w:ascii="Trebuchet MS" w:eastAsia="Times New Roman" w:hAnsi="Trebuchet MS"/>
        </w:rPr>
        <w:t xml:space="preserve"> desemnat de preşedinte</w:t>
      </w:r>
      <w:r w:rsidRPr="0041140D">
        <w:rPr>
          <w:rFonts w:ascii="Trebuchet MS" w:eastAsia="Times New Roman" w:hAnsi="Trebuchet MS"/>
        </w:rPr>
        <w:t xml:space="preserve"> - preşedinte;</w:t>
      </w:r>
    </w:p>
    <w:p w14:paraId="18999652" w14:textId="7E827431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ab/>
        <w:t xml:space="preserve">2. inspectorul general adjunct antifraudă </w:t>
      </w:r>
      <w:r w:rsidR="005E7724">
        <w:rPr>
          <w:rFonts w:ascii="Trebuchet MS" w:eastAsia="Times New Roman" w:hAnsi="Trebuchet MS"/>
        </w:rPr>
        <w:t>al</w:t>
      </w:r>
      <w:r w:rsidRPr="0041140D">
        <w:rPr>
          <w:rFonts w:ascii="Trebuchet MS" w:eastAsia="Times New Roman" w:hAnsi="Trebuchet MS"/>
        </w:rPr>
        <w:t xml:space="preserve"> Direcţiei generale antifraudă fiscală din cadrul Agenţiei Naţionale de Administrare Fiscală sau un alt reprezentant cu funcție de conducere</w:t>
      </w:r>
      <w:r w:rsidR="005E7724">
        <w:rPr>
          <w:rFonts w:ascii="Trebuchet MS" w:eastAsia="Times New Roman" w:hAnsi="Trebuchet MS"/>
        </w:rPr>
        <w:t xml:space="preserve"> din cadrul </w:t>
      </w:r>
      <w:r w:rsidR="005E7724" w:rsidRPr="0041140D">
        <w:rPr>
          <w:rFonts w:ascii="Trebuchet MS" w:eastAsia="Times New Roman" w:hAnsi="Trebuchet MS"/>
        </w:rPr>
        <w:t>Direcţiei generale antifraudă fiscală</w:t>
      </w:r>
      <w:r w:rsidR="003102C7" w:rsidRPr="0041140D">
        <w:rPr>
          <w:rFonts w:ascii="Trebuchet MS" w:eastAsia="Times New Roman" w:hAnsi="Trebuchet MS"/>
        </w:rPr>
        <w:t>,</w:t>
      </w:r>
      <w:r w:rsidRPr="0041140D">
        <w:rPr>
          <w:rFonts w:ascii="Trebuchet MS" w:eastAsia="Times New Roman" w:hAnsi="Trebuchet MS"/>
        </w:rPr>
        <w:t xml:space="preserve"> desemnat de inspectorul general </w:t>
      </w:r>
      <w:r w:rsidR="006B6BC9" w:rsidRPr="0041140D">
        <w:rPr>
          <w:rFonts w:ascii="Trebuchet MS" w:eastAsia="Times New Roman" w:hAnsi="Trebuchet MS"/>
        </w:rPr>
        <w:t>antifraudă</w:t>
      </w:r>
      <w:r w:rsidRPr="0041140D">
        <w:rPr>
          <w:rFonts w:ascii="Trebuchet MS" w:eastAsia="Times New Roman" w:hAnsi="Trebuchet MS"/>
        </w:rPr>
        <w:t xml:space="preserve"> - membru;</w:t>
      </w:r>
    </w:p>
    <w:p w14:paraId="57289198" w14:textId="35A2A6CE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 xml:space="preserve">    </w:t>
      </w:r>
      <w:r w:rsidRPr="0041140D">
        <w:rPr>
          <w:rFonts w:ascii="Trebuchet MS" w:eastAsia="Times New Roman" w:hAnsi="Trebuchet MS"/>
        </w:rPr>
        <w:tab/>
        <w:t>3. directorul general adjunct al Direcţiei generale de management al riscurilor din cadrul Agenţiei Naţionale de Administrare Fiscală sau un alt reprezentant cu funcție de conducere</w:t>
      </w:r>
      <w:r w:rsidR="00601081">
        <w:rPr>
          <w:rFonts w:ascii="Trebuchet MS" w:eastAsia="Times New Roman" w:hAnsi="Trebuchet MS"/>
        </w:rPr>
        <w:t xml:space="preserve"> din cadrul</w:t>
      </w:r>
      <w:r w:rsidR="00601081" w:rsidRPr="00601081">
        <w:rPr>
          <w:rFonts w:ascii="Trebuchet MS" w:eastAsia="Times New Roman" w:hAnsi="Trebuchet MS"/>
        </w:rPr>
        <w:t xml:space="preserve"> </w:t>
      </w:r>
      <w:r w:rsidR="00601081" w:rsidRPr="0041140D">
        <w:rPr>
          <w:rFonts w:ascii="Trebuchet MS" w:eastAsia="Times New Roman" w:hAnsi="Trebuchet MS"/>
        </w:rPr>
        <w:t>Direcţiei generale de management al riscurilor</w:t>
      </w:r>
      <w:r w:rsidR="003102C7" w:rsidRPr="0041140D">
        <w:rPr>
          <w:rFonts w:ascii="Trebuchet MS" w:eastAsia="Times New Roman" w:hAnsi="Trebuchet MS"/>
        </w:rPr>
        <w:t>,</w:t>
      </w:r>
      <w:r w:rsidRPr="0041140D">
        <w:rPr>
          <w:rFonts w:ascii="Trebuchet MS" w:eastAsia="Times New Roman" w:hAnsi="Trebuchet MS"/>
        </w:rPr>
        <w:t xml:space="preserve"> desemnat de  directorul general</w:t>
      </w:r>
      <w:r w:rsidR="00601081" w:rsidRPr="00601081">
        <w:rPr>
          <w:rFonts w:ascii="Trebuchet MS" w:eastAsia="Times New Roman" w:hAnsi="Trebuchet MS"/>
        </w:rPr>
        <w:t xml:space="preserve"> </w:t>
      </w:r>
      <w:r w:rsidR="00601081" w:rsidRPr="0041140D">
        <w:rPr>
          <w:rFonts w:ascii="Trebuchet MS" w:eastAsia="Times New Roman" w:hAnsi="Trebuchet MS"/>
        </w:rPr>
        <w:t>al Direcţiei generale de management al riscurilor</w:t>
      </w:r>
      <w:r w:rsidRPr="0041140D">
        <w:rPr>
          <w:rFonts w:ascii="Trebuchet MS" w:eastAsia="Times New Roman" w:hAnsi="Trebuchet MS"/>
        </w:rPr>
        <w:t xml:space="preserve"> - membru;</w:t>
      </w:r>
    </w:p>
    <w:p w14:paraId="4A664AD6" w14:textId="7C24E569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 xml:space="preserve">    </w:t>
      </w:r>
      <w:r w:rsidRPr="0041140D">
        <w:rPr>
          <w:rFonts w:ascii="Trebuchet MS" w:eastAsia="Times New Roman" w:hAnsi="Trebuchet MS"/>
        </w:rPr>
        <w:tab/>
        <w:t>4. directorul general adjunct al Direcţiei generale juridice din cadrul Agenţiei Naţionale de Administrare Fiscală sau un alt reprezentant cu funcție de conducere</w:t>
      </w:r>
      <w:r w:rsidR="00DB464E" w:rsidRPr="00DB464E">
        <w:rPr>
          <w:rFonts w:ascii="Trebuchet MS" w:eastAsia="Times New Roman" w:hAnsi="Trebuchet MS"/>
        </w:rPr>
        <w:t xml:space="preserve"> </w:t>
      </w:r>
      <w:r w:rsidR="00DB464E">
        <w:rPr>
          <w:rFonts w:ascii="Trebuchet MS" w:eastAsia="Times New Roman" w:hAnsi="Trebuchet MS"/>
        </w:rPr>
        <w:t xml:space="preserve">din cadrul </w:t>
      </w:r>
      <w:r w:rsidR="00DB464E" w:rsidRPr="0041140D">
        <w:rPr>
          <w:rFonts w:ascii="Trebuchet MS" w:eastAsia="Times New Roman" w:hAnsi="Trebuchet MS"/>
        </w:rPr>
        <w:t>Direcţiei generale juridice</w:t>
      </w:r>
      <w:r w:rsidR="003102C7" w:rsidRPr="0041140D">
        <w:rPr>
          <w:rFonts w:ascii="Trebuchet MS" w:eastAsia="Times New Roman" w:hAnsi="Trebuchet MS"/>
        </w:rPr>
        <w:t>,</w:t>
      </w:r>
      <w:r w:rsidRPr="0041140D">
        <w:rPr>
          <w:rFonts w:ascii="Trebuchet MS" w:eastAsia="Times New Roman" w:hAnsi="Trebuchet MS"/>
        </w:rPr>
        <w:t xml:space="preserve"> desemnat de  directorul general </w:t>
      </w:r>
      <w:r w:rsidR="00DB464E">
        <w:rPr>
          <w:rFonts w:ascii="Trebuchet MS" w:eastAsia="Times New Roman" w:hAnsi="Trebuchet MS"/>
        </w:rPr>
        <w:t xml:space="preserve">al </w:t>
      </w:r>
      <w:r w:rsidR="00DB464E" w:rsidRPr="0041140D">
        <w:rPr>
          <w:rFonts w:ascii="Trebuchet MS" w:eastAsia="Times New Roman" w:hAnsi="Trebuchet MS"/>
        </w:rPr>
        <w:t xml:space="preserve">Direcţiei generale juridice </w:t>
      </w:r>
      <w:r w:rsidRPr="0041140D">
        <w:rPr>
          <w:rFonts w:ascii="Trebuchet MS" w:eastAsia="Times New Roman" w:hAnsi="Trebuchet MS"/>
        </w:rPr>
        <w:t>- membru;</w:t>
      </w:r>
    </w:p>
    <w:p w14:paraId="4A26205A" w14:textId="2EDF6F6A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ab/>
        <w:t>5. directorul adjunct al Direcţiei de specialitate din cadrul Agenţiei Naţionale de Administrare Fiscală sau un alt reprezentant cu funcție de conducere</w:t>
      </w:r>
      <w:r w:rsidR="00296D43">
        <w:rPr>
          <w:rFonts w:ascii="Trebuchet MS" w:eastAsia="Times New Roman" w:hAnsi="Trebuchet MS"/>
        </w:rPr>
        <w:t xml:space="preserve"> din cadrul </w:t>
      </w:r>
      <w:r w:rsidR="00296D43" w:rsidRPr="0041140D">
        <w:rPr>
          <w:rFonts w:ascii="Trebuchet MS" w:eastAsia="Times New Roman" w:hAnsi="Trebuchet MS"/>
        </w:rPr>
        <w:t>Direcţiei de specialitate</w:t>
      </w:r>
      <w:r w:rsidR="003102C7" w:rsidRPr="0041140D">
        <w:rPr>
          <w:rFonts w:ascii="Trebuchet MS" w:eastAsia="Times New Roman" w:hAnsi="Trebuchet MS"/>
        </w:rPr>
        <w:t>,</w:t>
      </w:r>
      <w:r w:rsidR="006B6BC9" w:rsidRPr="0041140D">
        <w:rPr>
          <w:rFonts w:ascii="Trebuchet MS" w:eastAsia="Times New Roman" w:hAnsi="Trebuchet MS"/>
        </w:rPr>
        <w:t xml:space="preserve"> desemnat de  directorul direcț</w:t>
      </w:r>
      <w:r w:rsidRPr="0041140D">
        <w:rPr>
          <w:rFonts w:ascii="Trebuchet MS" w:eastAsia="Times New Roman" w:hAnsi="Trebuchet MS"/>
        </w:rPr>
        <w:t>iei – membru;</w:t>
      </w:r>
    </w:p>
    <w:p w14:paraId="1B9DE514" w14:textId="4751CE63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 xml:space="preserve"> b) din partea Autorităţii Vamale Române:</w:t>
      </w:r>
    </w:p>
    <w:p w14:paraId="648B9111" w14:textId="28677C84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lastRenderedPageBreak/>
        <w:t xml:space="preserve">- coordonatorul direcției de specialitate din domeniul produselor accizabile din cadrul Autorităţii </w:t>
      </w:r>
      <w:r w:rsidR="006B6BC9" w:rsidRPr="0041140D">
        <w:rPr>
          <w:rFonts w:ascii="Trebuchet MS" w:eastAsia="Times New Roman" w:hAnsi="Trebuchet MS"/>
        </w:rPr>
        <w:t>Vamale Române</w:t>
      </w:r>
      <w:r w:rsidRPr="0041140D">
        <w:rPr>
          <w:rFonts w:ascii="Trebuchet MS" w:eastAsia="Times New Roman" w:hAnsi="Trebuchet MS"/>
        </w:rPr>
        <w:t xml:space="preserve"> sau un alt reprezentant</w:t>
      </w:r>
      <w:r w:rsidR="00EE3890" w:rsidRPr="0041140D">
        <w:rPr>
          <w:rFonts w:ascii="Trebuchet MS" w:eastAsia="Times New Roman" w:hAnsi="Trebuchet MS"/>
        </w:rPr>
        <w:t xml:space="preserve"> desemnat</w:t>
      </w:r>
      <w:r w:rsidR="00316CFB">
        <w:rPr>
          <w:rFonts w:ascii="Trebuchet MS" w:eastAsia="Times New Roman" w:hAnsi="Trebuchet MS"/>
        </w:rPr>
        <w:t>, după caz,</w:t>
      </w:r>
      <w:r w:rsidR="00EE3890" w:rsidRPr="0041140D">
        <w:rPr>
          <w:rFonts w:ascii="Trebuchet MS" w:eastAsia="Times New Roman" w:hAnsi="Trebuchet MS"/>
        </w:rPr>
        <w:t xml:space="preserve"> de </w:t>
      </w:r>
      <w:r w:rsidR="00316CFB">
        <w:rPr>
          <w:rFonts w:ascii="Trebuchet MS" w:eastAsia="Times New Roman" w:hAnsi="Trebuchet MS"/>
        </w:rPr>
        <w:t xml:space="preserve">președintele </w:t>
      </w:r>
      <w:r w:rsidR="00316CFB" w:rsidRPr="0041140D">
        <w:rPr>
          <w:rFonts w:ascii="Trebuchet MS" w:eastAsia="Times New Roman" w:hAnsi="Trebuchet MS"/>
        </w:rPr>
        <w:t xml:space="preserve">Autorităţii Vamale Române </w:t>
      </w:r>
      <w:r w:rsidR="00316CFB">
        <w:rPr>
          <w:rFonts w:ascii="Trebuchet MS" w:eastAsia="Times New Roman" w:hAnsi="Trebuchet MS"/>
        </w:rPr>
        <w:t xml:space="preserve">sau </w:t>
      </w:r>
      <w:r w:rsidR="008C7190">
        <w:rPr>
          <w:rFonts w:ascii="Trebuchet MS" w:eastAsia="Times New Roman" w:hAnsi="Trebuchet MS"/>
        </w:rPr>
        <w:t>de către persoana care asigură continuitatea conducerii în situația în care acesta se află în imposibilitatea absolută a exercitării atribuțiilor</w:t>
      </w:r>
      <w:r w:rsidR="008C7190" w:rsidRPr="0041140D">
        <w:rPr>
          <w:rFonts w:ascii="Trebuchet MS" w:eastAsia="Times New Roman" w:hAnsi="Trebuchet MS"/>
        </w:rPr>
        <w:t xml:space="preserve"> </w:t>
      </w:r>
      <w:r w:rsidR="00733446" w:rsidRPr="0041140D">
        <w:rPr>
          <w:rFonts w:ascii="Trebuchet MS" w:eastAsia="Times New Roman" w:hAnsi="Trebuchet MS"/>
        </w:rPr>
        <w:t>-vicepreședinte</w:t>
      </w:r>
      <w:r w:rsidRPr="0041140D">
        <w:rPr>
          <w:rFonts w:ascii="Trebuchet MS" w:eastAsia="Times New Roman" w:hAnsi="Trebuchet MS"/>
        </w:rPr>
        <w:t>;</w:t>
      </w:r>
    </w:p>
    <w:p w14:paraId="66DAEA8D" w14:textId="2520918C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>c) din partea Oficiului Naţional de Prevenire şi Combatere a Spălării Banilor:</w:t>
      </w:r>
    </w:p>
    <w:p w14:paraId="7765018E" w14:textId="243C7218" w:rsidR="004D593B" w:rsidRPr="0041140D" w:rsidRDefault="00731945">
      <w:pPr>
        <w:spacing w:line="256" w:lineRule="auto"/>
        <w:jc w:val="both"/>
        <w:rPr>
          <w:rFonts w:ascii="Trebuchet MS" w:eastAsia="Times New Roman" w:hAnsi="Trebuchet MS"/>
        </w:rPr>
      </w:pPr>
      <w:r w:rsidRPr="0041140D">
        <w:rPr>
          <w:rFonts w:ascii="Trebuchet MS" w:eastAsia="Times New Roman" w:hAnsi="Trebuchet MS"/>
        </w:rPr>
        <w:t>- un reprezentant al Oficiului Naţional de Prevenire şi Combatere a Spălării Banilor, desemnat de pre</w:t>
      </w:r>
      <w:r w:rsidR="00733446" w:rsidRPr="0041140D">
        <w:rPr>
          <w:rFonts w:ascii="Trebuchet MS" w:eastAsia="Times New Roman" w:hAnsi="Trebuchet MS"/>
        </w:rPr>
        <w:t>ș</w:t>
      </w:r>
      <w:r w:rsidRPr="0041140D">
        <w:rPr>
          <w:rFonts w:ascii="Trebuchet MS" w:eastAsia="Times New Roman" w:hAnsi="Trebuchet MS"/>
        </w:rPr>
        <w:t>edinte</w:t>
      </w:r>
      <w:r w:rsidR="00733446" w:rsidRPr="0041140D">
        <w:rPr>
          <w:rFonts w:ascii="Trebuchet MS" w:eastAsia="Times New Roman" w:hAnsi="Trebuchet MS"/>
        </w:rPr>
        <w:t xml:space="preserve"> -</w:t>
      </w:r>
      <w:r w:rsidR="006B6BC9" w:rsidRPr="0041140D">
        <w:rPr>
          <w:rFonts w:ascii="Trebuchet MS" w:eastAsia="Times New Roman" w:hAnsi="Trebuchet MS"/>
        </w:rPr>
        <w:t xml:space="preserve"> </w:t>
      </w:r>
      <w:r w:rsidR="00733446" w:rsidRPr="0041140D">
        <w:rPr>
          <w:rFonts w:ascii="Trebuchet MS" w:eastAsia="Times New Roman" w:hAnsi="Trebuchet MS"/>
        </w:rPr>
        <w:t>membru”</w:t>
      </w:r>
      <w:r w:rsidR="006B6BC9" w:rsidRPr="0041140D">
        <w:rPr>
          <w:rFonts w:ascii="Trebuchet MS" w:eastAsia="Times New Roman" w:hAnsi="Trebuchet MS"/>
        </w:rPr>
        <w:t>.</w:t>
      </w:r>
    </w:p>
    <w:p w14:paraId="23714C49" w14:textId="77777777" w:rsidR="006B6BC9" w:rsidRPr="0041140D" w:rsidRDefault="006B6BC9">
      <w:pPr>
        <w:spacing w:line="256" w:lineRule="auto"/>
        <w:jc w:val="both"/>
        <w:rPr>
          <w:rFonts w:ascii="Trebuchet MS" w:eastAsia="Times New Roman" w:hAnsi="Trebuchet MS"/>
        </w:rPr>
      </w:pPr>
    </w:p>
    <w:p w14:paraId="78F998B9" w14:textId="77777777" w:rsidR="004D593B" w:rsidRPr="0041140D" w:rsidRDefault="00733446">
      <w:pPr>
        <w:spacing w:before="57"/>
        <w:contextualSpacing/>
        <w:jc w:val="both"/>
        <w:rPr>
          <w:rFonts w:ascii="Trebuchet MS" w:hAnsi="Trebuchet MS" w:cs="Times New Roman"/>
          <w:bCs/>
        </w:rPr>
      </w:pPr>
      <w:r w:rsidRPr="0041140D">
        <w:rPr>
          <w:rFonts w:ascii="Trebuchet MS" w:hAnsi="Trebuchet MS" w:cs="Times New Roman"/>
          <w:bCs/>
        </w:rPr>
        <w:t xml:space="preserve">Art. II. </w:t>
      </w:r>
      <w:r w:rsidR="003102C7" w:rsidRPr="0041140D">
        <w:rPr>
          <w:rFonts w:ascii="Trebuchet MS" w:hAnsi="Trebuchet MS" w:cs="Times New Roman"/>
          <w:bCs/>
        </w:rPr>
        <w:t>Prezentul ordin se publică în Monitorul Oficial al României, Partea I.</w:t>
      </w:r>
    </w:p>
    <w:p w14:paraId="1A64E007" w14:textId="77777777" w:rsidR="004D593B" w:rsidRPr="0041140D" w:rsidRDefault="004D593B">
      <w:pPr>
        <w:spacing w:after="240"/>
        <w:contextualSpacing/>
        <w:jc w:val="both"/>
        <w:rPr>
          <w:rFonts w:ascii="Trebuchet MS" w:hAnsi="Trebuchet MS" w:cs="Trebuchet MS"/>
          <w:iCs/>
        </w:rPr>
      </w:pPr>
    </w:p>
    <w:p w14:paraId="0D68B581" w14:textId="77777777" w:rsidR="004D593B" w:rsidRPr="0041140D" w:rsidRDefault="004D593B">
      <w:pPr>
        <w:spacing w:after="240"/>
        <w:contextualSpacing/>
        <w:jc w:val="both"/>
        <w:rPr>
          <w:rFonts w:ascii="Trebuchet MS" w:hAnsi="Trebuchet MS"/>
        </w:rPr>
      </w:pPr>
    </w:p>
    <w:p w14:paraId="0507C705" w14:textId="77777777" w:rsidR="004D593B" w:rsidRPr="0041140D" w:rsidRDefault="00731945">
      <w:pPr>
        <w:spacing w:after="240"/>
        <w:contextualSpacing/>
        <w:jc w:val="both"/>
        <w:rPr>
          <w:rFonts w:ascii="Trebuchet MS" w:hAnsi="Trebuchet MS"/>
        </w:rPr>
      </w:pPr>
      <w:r w:rsidRPr="0041140D">
        <w:rPr>
          <w:rFonts w:ascii="Trebuchet MS" w:hAnsi="Trebuchet MS" w:cs="Trebuchet MS"/>
          <w:iCs/>
          <w:color w:val="000000"/>
        </w:rPr>
        <w:t xml:space="preserve">Emis la Bucureşti în ................                               </w:t>
      </w:r>
    </w:p>
    <w:p w14:paraId="014A566B" w14:textId="77777777" w:rsidR="00EE3890" w:rsidRPr="0041140D" w:rsidRDefault="00731945">
      <w:pPr>
        <w:spacing w:after="240"/>
        <w:contextualSpacing/>
        <w:jc w:val="both"/>
        <w:rPr>
          <w:rFonts w:ascii="Trebuchet MS" w:hAnsi="Trebuchet MS" w:cs="Trebuchet MS"/>
          <w:iCs/>
          <w:color w:val="000000"/>
        </w:rPr>
      </w:pPr>
      <w:r w:rsidRPr="0041140D">
        <w:rPr>
          <w:rFonts w:ascii="Trebuchet MS" w:hAnsi="Trebuchet MS" w:cs="Trebuchet MS"/>
          <w:iCs/>
          <w:color w:val="000000"/>
        </w:rPr>
        <w:t xml:space="preserve">Nr. ...........                          </w:t>
      </w:r>
    </w:p>
    <w:p w14:paraId="458D8E2E" w14:textId="77777777" w:rsidR="00EE3890" w:rsidRPr="00570D5A" w:rsidRDefault="00EE3890">
      <w:pPr>
        <w:spacing w:after="240"/>
        <w:contextualSpacing/>
        <w:jc w:val="both"/>
        <w:rPr>
          <w:rFonts w:ascii="Trebuchet MS" w:hAnsi="Trebuchet MS" w:cs="Trebuchet MS"/>
          <w:iCs/>
        </w:rPr>
      </w:pPr>
    </w:p>
    <w:p w14:paraId="2836694A" w14:textId="4BB6D6F9" w:rsidR="000B6B46" w:rsidRPr="00570D5A" w:rsidRDefault="000B6B46" w:rsidP="00A423A4">
      <w:pPr>
        <w:widowControl w:val="0"/>
        <w:overflowPunct w:val="0"/>
        <w:ind w:left="7090" w:firstLine="709"/>
        <w:jc w:val="both"/>
        <w:rPr>
          <w:rFonts w:ascii="Trebuchet MS" w:eastAsia="Trebuchet MS" w:hAnsi="Trebuchet MS" w:cs="Trebuchet MS"/>
          <w:kern w:val="0"/>
          <w:lang w:eastAsia="en-US" w:bidi="ar-SA"/>
        </w:rPr>
      </w:pPr>
    </w:p>
    <w:sectPr w:rsidR="000B6B46" w:rsidRPr="00570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1134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BAD12" w14:textId="77777777" w:rsidR="00EC1B42" w:rsidRDefault="00EC1B42">
      <w:r>
        <w:separator/>
      </w:r>
    </w:p>
  </w:endnote>
  <w:endnote w:type="continuationSeparator" w:id="0">
    <w:p w14:paraId="435A40D8" w14:textId="77777777" w:rsidR="00EC1B42" w:rsidRDefault="00EC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19EEF" w14:textId="77777777" w:rsidR="00E57C61" w:rsidRDefault="00E57C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4E9B5" w14:textId="77777777" w:rsidR="00E57C61" w:rsidRDefault="00E57C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E4AD9" w14:textId="77777777" w:rsidR="00E57C61" w:rsidRDefault="00E57C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87A53" w14:textId="77777777" w:rsidR="00EC1B42" w:rsidRDefault="00EC1B42">
      <w:r>
        <w:separator/>
      </w:r>
    </w:p>
  </w:footnote>
  <w:footnote w:type="continuationSeparator" w:id="0">
    <w:p w14:paraId="05C5F906" w14:textId="77777777" w:rsidR="00EC1B42" w:rsidRDefault="00EC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0C222" w14:textId="17E275A1" w:rsidR="003B1C47" w:rsidRDefault="00DD56D2">
    <w:pPr>
      <w:pStyle w:val="Header"/>
    </w:pPr>
    <w:r>
      <w:rPr>
        <w:noProof/>
      </w:rPr>
      <w:pict w14:anchorId="0BA36E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9172" o:spid="_x0000_s2061" type="#_x0000_t136" style="position:absolute;margin-left:0;margin-top:0;width:528.45pt;height:150.95pt;rotation:315;z-index:-251655168;mso-position-horizontal:center;mso-position-horizontal-relative:margin;mso-position-vertical:center;mso-position-vertical-relative:margin" o:allowincell="f" fillcolor="silver" stroked="f">
          <v:textpath style="font-family:&quot;Trebuchet MS&quot;;font-size:1pt" string="PROIEC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A86A4" w14:textId="2499BC35" w:rsidR="004D593B" w:rsidRDefault="00DD56D2">
    <w:pPr>
      <w:pStyle w:val="Header"/>
    </w:pPr>
    <w:r>
      <w:rPr>
        <w:noProof/>
      </w:rPr>
      <w:pict w14:anchorId="6BCFF9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9173" o:spid="_x0000_s2062" type="#_x0000_t136" style="position:absolute;margin-left:0;margin-top:0;width:528.45pt;height:150.95pt;rotation:315;z-index:-251653120;mso-position-horizontal:center;mso-position-horizontal-relative:margin;mso-position-vertical:center;mso-position-vertical-relative:margin" o:allowincell="f" fillcolor="silver" stroked="f">
          <v:textpath style="font-family:&quot;Trebuchet MS&quot;;font-size:1pt" string="PROIECT"/>
        </v:shape>
      </w:pict>
    </w:r>
    <w:r w:rsidR="00EC1B42">
      <w:pict w14:anchorId="361C0C06">
        <v:shape id="_x0000_s2050" style="position:absolute;margin-left:0;margin-top:0;width:50pt;height:50pt;z-index:251657216;visibility:hidden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  <o:lock v:ext="edit" selection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AFC46" w14:textId="12CE7F1B" w:rsidR="003B1C47" w:rsidRDefault="00DD56D2">
    <w:pPr>
      <w:pStyle w:val="Header"/>
    </w:pPr>
    <w:r>
      <w:rPr>
        <w:noProof/>
      </w:rPr>
      <w:pict w14:anchorId="071D86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79171" o:spid="_x0000_s2060" type="#_x0000_t136" style="position:absolute;margin-left:0;margin-top:0;width:528.45pt;height:150.95pt;rotation:315;z-index:-251657216;mso-position-horizontal:center;mso-position-horizontal-relative:margin;mso-position-vertical:center;mso-position-vertical-relative:margin" o:allowincell="f" fillcolor="silver" stroked="f">
          <v:textpath style="font-family:&quot;Trebuchet MS&quot;;font-size:1pt" string="PROIEC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C06A9"/>
    <w:multiLevelType w:val="multilevel"/>
    <w:tmpl w:val="445ABCAA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autoHyphenation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3B"/>
    <w:rsid w:val="000712D6"/>
    <w:rsid w:val="000B6B46"/>
    <w:rsid w:val="00125E0F"/>
    <w:rsid w:val="001D0A22"/>
    <w:rsid w:val="0026638A"/>
    <w:rsid w:val="0027171A"/>
    <w:rsid w:val="00296D43"/>
    <w:rsid w:val="003102C7"/>
    <w:rsid w:val="00316CFB"/>
    <w:rsid w:val="00336C0C"/>
    <w:rsid w:val="00385ADB"/>
    <w:rsid w:val="003B1C47"/>
    <w:rsid w:val="0041140D"/>
    <w:rsid w:val="004725FC"/>
    <w:rsid w:val="004D593B"/>
    <w:rsid w:val="00570D5A"/>
    <w:rsid w:val="005E7724"/>
    <w:rsid w:val="00601081"/>
    <w:rsid w:val="00637742"/>
    <w:rsid w:val="00680B5A"/>
    <w:rsid w:val="006B6BC9"/>
    <w:rsid w:val="00731945"/>
    <w:rsid w:val="00733446"/>
    <w:rsid w:val="00762B52"/>
    <w:rsid w:val="007759F5"/>
    <w:rsid w:val="007F2BB9"/>
    <w:rsid w:val="008C7190"/>
    <w:rsid w:val="008F4811"/>
    <w:rsid w:val="00A423A4"/>
    <w:rsid w:val="00A85C35"/>
    <w:rsid w:val="00AA197E"/>
    <w:rsid w:val="00AC5068"/>
    <w:rsid w:val="00AD31C2"/>
    <w:rsid w:val="00B54B71"/>
    <w:rsid w:val="00B61347"/>
    <w:rsid w:val="00B67BCA"/>
    <w:rsid w:val="00BD3237"/>
    <w:rsid w:val="00C5030D"/>
    <w:rsid w:val="00D76596"/>
    <w:rsid w:val="00DA2704"/>
    <w:rsid w:val="00DB464E"/>
    <w:rsid w:val="00DD56D2"/>
    <w:rsid w:val="00DD6428"/>
    <w:rsid w:val="00E468CE"/>
    <w:rsid w:val="00E57C61"/>
    <w:rsid w:val="00EC1B42"/>
    <w:rsid w:val="00EE3890"/>
    <w:rsid w:val="00F418AD"/>
    <w:rsid w:val="00F80999"/>
    <w:rsid w:val="00F8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2E2AE69C"/>
  <w15:docId w15:val="{E58DAA7D-B0AD-43D1-88C3-5C3CA0FD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o-RO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"/>
    <w:next w:val="BodyText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qFormat/>
  </w:style>
  <w:style w:type="character" w:customStyle="1" w:styleId="CommentTextChar">
    <w:name w:val="Comment Text Char"/>
    <w:basedOn w:val="DefaultParagraphFont"/>
    <w:qFormat/>
    <w:rPr>
      <w:sz w:val="24"/>
      <w:szCs w:val="24"/>
    </w:rPr>
  </w:style>
  <w:style w:type="character" w:customStyle="1" w:styleId="FooterChar">
    <w:name w:val="Footer Char"/>
    <w:basedOn w:val="DefaultParagraphFont"/>
    <w:qFormat/>
  </w:style>
  <w:style w:type="character" w:styleId="CommentReference">
    <w:name w:val="annotation reference"/>
    <w:qFormat/>
    <w:rPr>
      <w:sz w:val="16"/>
    </w:rPr>
  </w:style>
  <w:style w:type="character" w:customStyle="1" w:styleId="Bodytext9Exact">
    <w:name w:val="Body text (9) Exact"/>
    <w:qFormat/>
    <w:rPr>
      <w:color w:val="000000"/>
      <w:spacing w:val="0"/>
      <w:w w:val="100"/>
      <w:u w:val="single"/>
      <w:lang w:val="ro-RO" w:eastAsia="ro-RO"/>
    </w:rPr>
  </w:style>
  <w:style w:type="character" w:customStyle="1" w:styleId="rvts3">
    <w:name w:val="rvts3"/>
    <w:qFormat/>
  </w:style>
  <w:style w:type="character" w:customStyle="1" w:styleId="rvts6">
    <w:name w:val="rvts6"/>
    <w:qFormat/>
  </w:style>
  <w:style w:type="character" w:styleId="Hyperlink">
    <w:name w:val="Hyperlink"/>
    <w:rPr>
      <w:color w:val="000080"/>
      <w:u w:val="single"/>
    </w:rPr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Normal1">
    <w:name w:val="Table Normal1"/>
    <w:qFormat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1"/>
    <w:qFormat/>
    <w:rPr>
      <w:sz w:val="20"/>
      <w:szCs w:val="20"/>
    </w:rPr>
  </w:style>
  <w:style w:type="paragraph" w:styleId="NormalWeb">
    <w:name w:val="Normal (Web)"/>
    <w:basedOn w:val="Normal"/>
    <w:qFormat/>
  </w:style>
  <w:style w:type="paragraph" w:customStyle="1" w:styleId="rvps1">
    <w:name w:val="rvps1"/>
    <w:basedOn w:val="Normal"/>
    <w:qFormat/>
    <w:pPr>
      <w:spacing w:before="100" w:after="100"/>
    </w:pPr>
    <w:rPr>
      <w:rFonts w:cs="Times New Roman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HeaderandFooter"/>
  </w:style>
  <w:style w:type="paragraph" w:styleId="BalloonText">
    <w:name w:val="Balloon Text"/>
    <w:basedOn w:val="Normal"/>
    <w:link w:val="BalloonTextChar"/>
    <w:uiPriority w:val="99"/>
    <w:semiHidden/>
    <w:unhideWhenUsed/>
    <w:rsid w:val="00385ADB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ADB"/>
    <w:rPr>
      <w:rFonts w:ascii="Segoe UI" w:hAnsi="Segoe UI" w:cs="Mangal"/>
      <w:sz w:val="18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2C7"/>
    <w:rPr>
      <w:rFonts w:cs="Mangal"/>
      <w:b/>
      <w:bCs/>
      <w:szCs w:val="18"/>
    </w:rPr>
  </w:style>
  <w:style w:type="character" w:customStyle="1" w:styleId="CommentTextChar1">
    <w:name w:val="Comment Text Char1"/>
    <w:basedOn w:val="DefaultParagraphFont"/>
    <w:link w:val="CommentText"/>
    <w:rsid w:val="003102C7"/>
    <w:rPr>
      <w:sz w:val="20"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3102C7"/>
    <w:rPr>
      <w:rFonts w:cs="Mangal"/>
      <w:b/>
      <w:bCs/>
      <w:sz w:val="20"/>
      <w:szCs w:val="18"/>
    </w:rPr>
  </w:style>
  <w:style w:type="paragraph" w:styleId="Footer">
    <w:name w:val="footer"/>
    <w:basedOn w:val="Normal"/>
    <w:link w:val="FooterChar1"/>
    <w:uiPriority w:val="99"/>
    <w:unhideWhenUsed/>
    <w:rsid w:val="003B1C47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1">
    <w:name w:val="Footer Char1"/>
    <w:basedOn w:val="DefaultParagraphFont"/>
    <w:link w:val="Footer"/>
    <w:uiPriority w:val="99"/>
    <w:rsid w:val="003B1C47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6725A-91CB-4A25-A449-DE29E5B75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OANA-CLAUDIA RANETI</dc:creator>
  <dc:description/>
  <cp:lastModifiedBy>ANDREEA-IRINA STANCU</cp:lastModifiedBy>
  <cp:revision>4</cp:revision>
  <cp:lastPrinted>2026-06-16T12:54:00Z</cp:lastPrinted>
  <dcterms:created xsi:type="dcterms:W3CDTF">2026-06-17T08:56:00Z</dcterms:created>
  <dcterms:modified xsi:type="dcterms:W3CDTF">2026-06-17T09:10:00Z</dcterms:modified>
  <dc:language>en-US</dc:language>
</cp:coreProperties>
</file>