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3094" w:rsidRDefault="001C2BCC">
      <w:pPr>
        <w:widowControl/>
        <w:overflowPunct w:val="0"/>
        <w:spacing w:line="240" w:lineRule="auto"/>
        <w:rPr>
          <w:rFonts w:ascii="Trebuchet MS" w:hAnsi="Trebuchet MS" w:cs="Trebuchet MS"/>
          <w:sz w:val="24"/>
          <w:szCs w:val="24"/>
        </w:rPr>
      </w:pPr>
      <w:r>
        <w:rPr>
          <w:rFonts w:ascii="Trebuchet MS" w:hAnsi="Trebuchet MS" w:cs="Trebuchet MS"/>
          <w:noProof/>
          <w:sz w:val="24"/>
          <w:szCs w:val="24"/>
        </w:rPr>
        <mc:AlternateContent>
          <mc:Choice Requires="wpg">
            <w:drawing>
              <wp:anchor distT="0" distB="2540" distL="0" distR="0" simplePos="0" relativeHeight="1024" behindDoc="0" locked="0" layoutInCell="1" allowOverlap="1">
                <wp:simplePos x="0" y="0"/>
                <wp:positionH relativeFrom="column">
                  <wp:posOffset>-908685</wp:posOffset>
                </wp:positionH>
                <wp:positionV relativeFrom="paragraph">
                  <wp:posOffset>1270</wp:posOffset>
                </wp:positionV>
                <wp:extent cx="6751955" cy="893445"/>
                <wp:effectExtent l="0" t="0" r="0" b="2540"/>
                <wp:wrapNone/>
                <wp:docPr id="1" name="Grupare 5"/>
                <wp:cNvGraphicFramePr/>
                <a:graphic xmlns:a="http://schemas.openxmlformats.org/drawingml/2006/main">
                  <a:graphicData uri="http://schemas.microsoft.com/office/word/2010/wordprocessingGroup">
                    <wpg:wgp>
                      <wpg:cNvGrpSpPr/>
                      <wpg:grpSpPr>
                        <a:xfrm>
                          <a:off x="0" y="0"/>
                          <a:ext cx="6751800" cy="893520"/>
                          <a:chOff x="0" y="0"/>
                          <a:chExt cx="6751800" cy="893520"/>
                        </a:xfrm>
                      </wpg:grpSpPr>
                      <pic:pic xmlns:pic="http://schemas.openxmlformats.org/drawingml/2006/picture">
                        <pic:nvPicPr>
                          <pic:cNvPr id="2" name="Image2"/>
                          <pic:cNvPicPr/>
                        </pic:nvPicPr>
                        <pic:blipFill>
                          <a:blip r:embed="rId7"/>
                          <a:srcRect l="10108" t="38091" r="11830" b="38909"/>
                          <a:stretch>
                            <a:fillRect/>
                          </a:stretch>
                        </pic:blipFill>
                        <pic:spPr>
                          <a:xfrm>
                            <a:off x="4615200" y="84960"/>
                            <a:ext cx="2136600" cy="627480"/>
                          </a:xfrm>
                          <a:prstGeom prst="rect">
                            <a:avLst/>
                          </a:prstGeom>
                          <a:ln w="0">
                            <a:noFill/>
                          </a:ln>
                        </pic:spPr>
                      </pic:pic>
                      <pic:pic xmlns:pic="http://schemas.openxmlformats.org/drawingml/2006/picture">
                        <pic:nvPicPr>
                          <pic:cNvPr id="3" name="Picture 2"/>
                          <pic:cNvPicPr/>
                        </pic:nvPicPr>
                        <pic:blipFill>
                          <a:blip r:embed="rId8"/>
                          <a:stretch>
                            <a:fillRect/>
                          </a:stretch>
                        </pic:blipFill>
                        <pic:spPr>
                          <a:xfrm>
                            <a:off x="0" y="0"/>
                            <a:ext cx="892800" cy="893520"/>
                          </a:xfrm>
                          <a:prstGeom prst="rect">
                            <a:avLst/>
                          </a:prstGeom>
                          <a:ln w="0">
                            <a:noFill/>
                          </a:ln>
                        </pic:spPr>
                      </pic:pic>
                    </wpg:wgp>
                  </a:graphicData>
                </a:graphic>
              </wp:anchor>
            </w:drawing>
          </mc:Choice>
          <mc:Fallback>
            <w:pict>
              <v:group w14:anchorId="670E1C4E" id="Grupare 5" o:spid="_x0000_s1026" style="position:absolute;margin-left:-71.55pt;margin-top:.1pt;width:531.65pt;height:70.35pt;z-index:1024;mso-wrap-distance-left:0;mso-wrap-distance-right:0;mso-wrap-distance-bottom:.2pt" coordsize="67518,89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 o:spid="_x0000_s1027" type="#_x0000_t75" style="position:absolute;left:46152;top:849;width:21366;height:627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RIrzHDAAAA2gAAAA8AAABkcnMvZG93bnJldi54bWxEj0FrAjEUhO+C/yE8wYtoUgtSt0YRqSBi&#10;D1V76O2xee6u3bwsSdTtvzcFweMwM98ws0Vra3ElHyrHGl5GCgRx7kzFhYbjYT18AxEissHaMWn4&#10;owCLebczw8y4G3/RdR8LkSAcMtRQxthkUoa8JIth5Bri5J2ctxiT9IU0Hm8Jbms5VmoiLVacFkps&#10;aFVS/ru/WA10Pqvpp/l+xfhz8ttBPVEfu63W/V67fAcRqY3P8KO9MRrG8H8l3QA5vw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pEivMcMAAADaAAAADwAAAAAAAAAAAAAAAACf&#10;AgAAZHJzL2Rvd25yZXYueG1sUEsFBgAAAAAEAAQA9wAAAI8DAAAAAA==&#10;" strokeweight="0">
                  <v:imagedata r:id="rId9" o:title="" croptop="24963f" cropbottom="25499f" cropleft="6624f" cropright="7753f"/>
                </v:shape>
                <v:shape id="Picture 2" o:spid="_x0000_s1028" type="#_x0000_t75" style="position:absolute;width:8928;height:8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tONdTEAAAA2gAAAA8AAABkcnMvZG93bnJldi54bWxEj09rwkAUxO9Cv8PyCr0U3ZhCK6lrCIKl&#10;9FatQm6P7DMJzb6N2W3+fPuuIHgcZuY3zDodTSN66lxtWcFyEYEgLqyuuVTwc9jNVyCcR9bYWCYF&#10;EzlINw+zNSbaDvxN/d6XIkDYJaig8r5NpHRFRQbdwrbEwTvbzqAPsiul7nAIcNPIOIpepcGaw0KF&#10;LW0rKn73f0YBv12+6uH5aOKP85Sf4nyI4jFT6ulxzN5BeBr9PXxrf2oFL3C9Em6A3Pw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tONdTEAAAA2gAAAA8AAAAAAAAAAAAAAAAA&#10;nwIAAGRycy9kb3ducmV2LnhtbFBLBQYAAAAABAAEAPcAAACQAwAAAAA=&#10;" strokeweight="0">
                  <v:imagedata r:id="rId10" o:title=""/>
                </v:shape>
              </v:group>
            </w:pict>
          </mc:Fallback>
        </mc:AlternateContent>
      </w:r>
    </w:p>
    <w:p w:rsidR="00F33094" w:rsidRDefault="001C2BCC">
      <w:pPr>
        <w:widowControl/>
        <w:overflowPunct w:val="0"/>
        <w:spacing w:line="240" w:lineRule="auto"/>
        <w:rPr>
          <w:rFonts w:ascii="Trebuchet MS" w:hAnsi="Trebuchet MS" w:cs="Trebuchet MS"/>
          <w:sz w:val="24"/>
          <w:szCs w:val="24"/>
        </w:rPr>
      </w:pPr>
      <w:r>
        <w:rPr>
          <w:rFonts w:ascii="Trebuchet MS" w:hAnsi="Trebuchet MS" w:cs="Trebuchet MS"/>
          <w:sz w:val="24"/>
          <w:szCs w:val="24"/>
        </w:rPr>
        <w:t xml:space="preserve">MINISTERUL FINANȚELOR </w:t>
      </w:r>
    </w:p>
    <w:p w:rsidR="00F33094" w:rsidRDefault="001C2BCC">
      <w:pPr>
        <w:widowControl/>
        <w:overflowPunct w:val="0"/>
        <w:spacing w:after="103" w:line="240" w:lineRule="auto"/>
        <w:rPr>
          <w:rFonts w:ascii="Trebuchet MS" w:hAnsi="Trebuchet MS" w:cs="Trebuchet MS"/>
          <w:sz w:val="24"/>
          <w:szCs w:val="24"/>
        </w:rPr>
      </w:pPr>
      <w:r>
        <w:rPr>
          <w:rFonts w:ascii="Trebuchet MS" w:hAnsi="Trebuchet MS" w:cs="Trebuchet MS"/>
          <w:sz w:val="24"/>
          <w:szCs w:val="24"/>
        </w:rPr>
        <w:t>Agen</w:t>
      </w:r>
      <w:r>
        <w:rPr>
          <w:rFonts w:ascii="Trebuchet MS" w:hAnsi="Trebuchet MS" w:cs="Trebuchet MS"/>
          <w:sz w:val="24"/>
          <w:szCs w:val="24"/>
          <w:lang w:val="ro-RO"/>
        </w:rPr>
        <w:t>ț</w:t>
      </w:r>
      <w:r>
        <w:rPr>
          <w:rFonts w:ascii="Trebuchet MS" w:hAnsi="Trebuchet MS" w:cs="Trebuchet MS"/>
          <w:sz w:val="24"/>
          <w:szCs w:val="24"/>
          <w:lang w:val="ro-RO"/>
        </w:rPr>
        <w:t>ia Națională de Administrare Fiscală</w:t>
      </w:r>
    </w:p>
    <w:p w:rsidR="00F33094" w:rsidRDefault="001C2BCC">
      <w:pPr>
        <w:widowControl/>
        <w:overflowPunct w:val="0"/>
        <w:spacing w:after="103" w:line="240" w:lineRule="auto"/>
        <w:rPr>
          <w:rFonts w:ascii="Trebuchet MS" w:hAnsi="Trebuchet MS" w:cs="Trebuchet MS"/>
          <w:sz w:val="24"/>
          <w:szCs w:val="24"/>
          <w:lang w:val="ro-RO" w:eastAsia="zh-CN"/>
        </w:rPr>
      </w:pPr>
      <w:r>
        <w:rPr>
          <w:rFonts w:ascii="Trebuchet MS" w:hAnsi="Trebuchet MS" w:cs="Trebuchet MS"/>
          <w:color w:val="333333"/>
          <w:sz w:val="24"/>
          <w:szCs w:val="24"/>
          <w:lang w:val="ro-RO"/>
        </w:rPr>
        <w:t>Direcţia generală antifraudă fiscală</w:t>
      </w:r>
    </w:p>
    <w:p w:rsidR="00F33094" w:rsidRDefault="00F33094">
      <w:pPr>
        <w:widowControl/>
        <w:overflowPunct w:val="0"/>
        <w:spacing w:after="103" w:line="240" w:lineRule="auto"/>
        <w:rPr>
          <w:rFonts w:ascii="Trebuchet MS" w:hAnsi="Trebuchet MS" w:cs="Trebuchet MS"/>
          <w:sz w:val="24"/>
          <w:szCs w:val="24"/>
          <w:lang w:val="ro-RO" w:eastAsia="zh-CN"/>
        </w:rPr>
      </w:pPr>
    </w:p>
    <w:p w:rsidR="00F33094" w:rsidRDefault="001C2BCC">
      <w:pPr>
        <w:widowControl/>
        <w:overflowPunct w:val="0"/>
        <w:spacing w:after="103" w:line="240" w:lineRule="auto"/>
        <w:jc w:val="center"/>
        <w:rPr>
          <w:rFonts w:ascii="Trebuchet MS" w:hAnsi="Trebuchet MS" w:cs="Trebuchet MS"/>
          <w:b/>
          <w:bCs/>
          <w:sz w:val="24"/>
          <w:szCs w:val="24"/>
          <w:lang w:val="ro-RO" w:eastAsia="zh-CN"/>
        </w:rPr>
      </w:pPr>
      <w:r>
        <w:rPr>
          <w:rFonts w:ascii="Trebuchet MS" w:hAnsi="Trebuchet MS" w:cs="Trebuchet MS"/>
          <w:b/>
          <w:bCs/>
          <w:sz w:val="24"/>
          <w:szCs w:val="24"/>
          <w:lang w:val="ro-RO" w:eastAsia="zh-CN"/>
        </w:rPr>
        <w:t>REFERAT</w:t>
      </w:r>
    </w:p>
    <w:p w:rsidR="00F33094" w:rsidRDefault="001C2BCC">
      <w:pPr>
        <w:pStyle w:val="BodyText"/>
        <w:spacing w:after="0" w:line="240" w:lineRule="auto"/>
        <w:jc w:val="center"/>
        <w:rPr>
          <w:rFonts w:ascii="Trebuchet MS" w:hAnsi="Trebuchet MS" w:cs="Trebuchet MS"/>
          <w:b/>
          <w:bCs/>
          <w:sz w:val="24"/>
          <w:szCs w:val="24"/>
          <w:lang w:val="ro-RO" w:eastAsia="zh-CN"/>
        </w:rPr>
      </w:pPr>
      <w:r>
        <w:rPr>
          <w:rFonts w:ascii="Trebuchet MS" w:hAnsi="Trebuchet MS" w:cs="Trebuchet MS"/>
          <w:b/>
          <w:bCs/>
          <w:sz w:val="24"/>
          <w:szCs w:val="24"/>
          <w:lang w:val="ro-RO" w:eastAsia="zh-CN"/>
        </w:rPr>
        <w:t>Privind proiectul de</w:t>
      </w:r>
      <w:r>
        <w:rPr>
          <w:rFonts w:ascii="Trebuchet MS" w:hAnsi="Trebuchet MS" w:cs="Trebuchet MS"/>
          <w:b/>
          <w:bCs/>
          <w:sz w:val="24"/>
          <w:szCs w:val="24"/>
          <w:lang w:val="ro-RO" w:eastAsia="zh-CN"/>
        </w:rPr>
        <w:t xml:space="preserve"> Ordin pentru aprobarea modelului și conținutului Declarației pe proprie răspundere privind cantitatea de produse accizabile pe care intenționează să o expedieze/importe/elibereze pentru consum operatorii economici prevăzuți la art. 367 alin. (1¹), art. 39</w:t>
      </w:r>
      <w:r>
        <w:rPr>
          <w:rFonts w:ascii="Trebuchet MS" w:hAnsi="Trebuchet MS" w:cs="Trebuchet MS"/>
          <w:b/>
          <w:bCs/>
          <w:sz w:val="24"/>
          <w:szCs w:val="24"/>
          <w:lang w:val="ro-RO" w:eastAsia="zh-CN"/>
        </w:rPr>
        <w:t>1 alin.</w:t>
      </w:r>
      <w:r>
        <w:rPr>
          <w:rFonts w:ascii="Trebuchet MS" w:hAnsi="Trebuchet MS" w:cs="Trebuchet MS"/>
          <w:b/>
          <w:bCs/>
          <w:sz w:val="24"/>
          <w:szCs w:val="24"/>
          <w:lang w:eastAsia="zh-CN"/>
        </w:rPr>
        <w:t xml:space="preserve"> </w:t>
      </w:r>
      <w:r>
        <w:rPr>
          <w:rFonts w:ascii="Trebuchet MS" w:hAnsi="Trebuchet MS" w:cs="Trebuchet MS"/>
          <w:b/>
          <w:bCs/>
          <w:sz w:val="24"/>
          <w:szCs w:val="24"/>
          <w:lang w:val="ro-RO" w:eastAsia="zh-CN"/>
        </w:rPr>
        <w:t>(5) și art. 435 alin.</w:t>
      </w:r>
      <w:r>
        <w:rPr>
          <w:rFonts w:ascii="Trebuchet MS" w:hAnsi="Trebuchet MS" w:cs="Trebuchet MS"/>
          <w:b/>
          <w:bCs/>
          <w:sz w:val="24"/>
          <w:szCs w:val="24"/>
          <w:lang w:eastAsia="zh-CN"/>
        </w:rPr>
        <w:t xml:space="preserve"> </w:t>
      </w:r>
      <w:r>
        <w:rPr>
          <w:rFonts w:ascii="Trebuchet MS" w:hAnsi="Trebuchet MS" w:cs="Trebuchet MS"/>
          <w:b/>
          <w:bCs/>
          <w:sz w:val="24"/>
          <w:szCs w:val="24"/>
          <w:lang w:val="ro-RO" w:eastAsia="zh-CN"/>
        </w:rPr>
        <w:t>(3¹) din Legea nr.</w:t>
      </w:r>
      <w:r>
        <w:rPr>
          <w:rFonts w:ascii="Trebuchet MS" w:hAnsi="Trebuchet MS" w:cs="Trebuchet MS"/>
          <w:b/>
          <w:bCs/>
          <w:sz w:val="24"/>
          <w:szCs w:val="24"/>
          <w:lang w:eastAsia="zh-CN"/>
        </w:rPr>
        <w:t xml:space="preserve"> </w:t>
      </w:r>
      <w:r>
        <w:rPr>
          <w:rFonts w:ascii="Trebuchet MS" w:hAnsi="Trebuchet MS" w:cs="Trebuchet MS"/>
          <w:b/>
          <w:bCs/>
          <w:sz w:val="24"/>
          <w:szCs w:val="24"/>
          <w:lang w:val="ro-RO" w:eastAsia="zh-CN"/>
        </w:rPr>
        <w:t>227/2015 privind Codul fiscal, care au calitatea de antrepozitari autorizați/importatori autorizați/o</w:t>
      </w:r>
      <w:r>
        <w:rPr>
          <w:rFonts w:ascii="Trebuchet MS" w:hAnsi="Trebuchet MS" w:cs="Trebuchet MS"/>
          <w:b/>
          <w:bCs/>
          <w:sz w:val="24"/>
          <w:szCs w:val="24"/>
          <w:lang w:eastAsia="zh-CN"/>
        </w:rPr>
        <w:t xml:space="preserve">peratorii economici care sunt înregistraţi la Comisia prevăzută la art. 359 alin. (1) pentru distribuţie </w:t>
      </w:r>
      <w:r>
        <w:rPr>
          <w:rFonts w:ascii="Trebuchet MS" w:hAnsi="Trebuchet MS" w:cs="Trebuchet MS"/>
          <w:b/>
          <w:bCs/>
          <w:sz w:val="24"/>
          <w:szCs w:val="24"/>
          <w:lang w:eastAsia="zh-CN"/>
        </w:rPr>
        <w:t>şi comercializare angro fără depozitare băuturi alcoolice, tutun prelucrat şi produse energetice - benzine, motorine, petrol lampant, gaz petrolier lichefiat, păcură şi biocombustibili, care prezintă risc fiscal ridicat şi care deţin şi doresc să comercial</w:t>
      </w:r>
      <w:r>
        <w:rPr>
          <w:rFonts w:ascii="Trebuchet MS" w:hAnsi="Trebuchet MS" w:cs="Trebuchet MS"/>
          <w:b/>
          <w:bCs/>
          <w:sz w:val="24"/>
          <w:szCs w:val="24"/>
          <w:lang w:eastAsia="zh-CN"/>
        </w:rPr>
        <w:t>izeze produsele accizabile care se află în cadrul unui antrepozit fiscal aparţinând unei terţe persoane</w:t>
      </w:r>
      <w:r>
        <w:rPr>
          <w:rFonts w:ascii="Trebuchet MS" w:hAnsi="Trebuchet MS" w:cs="Trebuchet MS"/>
          <w:b/>
          <w:bCs/>
          <w:sz w:val="24"/>
          <w:szCs w:val="24"/>
          <w:lang w:val="ro-RO" w:eastAsia="zh-CN"/>
        </w:rPr>
        <w:t>, precum și modalitatea de declarare</w:t>
      </w:r>
    </w:p>
    <w:p w:rsidR="00F33094" w:rsidRDefault="00F33094">
      <w:pPr>
        <w:pStyle w:val="BodyText"/>
        <w:spacing w:after="0" w:line="240" w:lineRule="auto"/>
        <w:jc w:val="both"/>
        <w:rPr>
          <w:rFonts w:ascii="Trebuchet MS" w:hAnsi="Trebuchet MS" w:cs="Trebuchet MS"/>
          <w:sz w:val="24"/>
          <w:szCs w:val="24"/>
          <w:lang w:val="ro-RO" w:eastAsia="zh-CN"/>
        </w:rPr>
      </w:pPr>
    </w:p>
    <w:p w:rsidR="00F33094" w:rsidRDefault="001C2BCC">
      <w:pPr>
        <w:pStyle w:val="BodyText"/>
        <w:spacing w:after="0" w:line="240" w:lineRule="auto"/>
        <w:ind w:firstLine="720"/>
        <w:jc w:val="both"/>
        <w:rPr>
          <w:rFonts w:ascii="Trebuchet MS" w:hAnsi="Trebuchet MS" w:cs="Trebuchet MS"/>
          <w:sz w:val="24"/>
          <w:szCs w:val="24"/>
          <w:lang w:val="ro-RO" w:eastAsia="zh-CN"/>
        </w:rPr>
      </w:pPr>
      <w:r>
        <w:rPr>
          <w:rFonts w:ascii="Trebuchet MS" w:hAnsi="Trebuchet MS" w:cs="Trebuchet MS"/>
          <w:sz w:val="24"/>
          <w:szCs w:val="24"/>
          <w:lang w:val="ro-RO" w:eastAsia="zh-CN"/>
        </w:rPr>
        <w:t>Prin O.U.G.</w:t>
      </w:r>
      <w:r>
        <w:rPr>
          <w:rFonts w:ascii="Trebuchet MS" w:hAnsi="Trebuchet MS" w:cs="Trebuchet MS"/>
          <w:sz w:val="24"/>
          <w:szCs w:val="24"/>
          <w:lang w:eastAsia="zh-CN"/>
        </w:rPr>
        <w:t xml:space="preserve"> </w:t>
      </w:r>
      <w:r>
        <w:rPr>
          <w:rFonts w:ascii="Trebuchet MS" w:hAnsi="Trebuchet MS" w:cs="Trebuchet MS"/>
          <w:sz w:val="24"/>
          <w:szCs w:val="24"/>
          <w:lang w:val="ro-RO" w:eastAsia="zh-CN"/>
        </w:rPr>
        <w:t>n</w:t>
      </w:r>
      <w:r>
        <w:rPr>
          <w:rFonts w:ascii="Trebuchet MS" w:hAnsi="Trebuchet MS" w:cs="Trebuchet MS"/>
          <w:sz w:val="24"/>
          <w:szCs w:val="24"/>
          <w:lang w:eastAsia="zh-CN"/>
        </w:rPr>
        <w:t>r. 89/2025 din 23 decembrie 2025</w:t>
      </w:r>
      <w:r>
        <w:rPr>
          <w:rFonts w:ascii="Trebuchet MS" w:hAnsi="Trebuchet MS" w:cs="Trebuchet MS"/>
          <w:sz w:val="24"/>
          <w:szCs w:val="24"/>
          <w:lang w:val="ro-RO" w:eastAsia="zh-CN"/>
        </w:rPr>
        <w:t xml:space="preserve"> </w:t>
      </w:r>
      <w:r>
        <w:rPr>
          <w:rFonts w:ascii="Trebuchet MS" w:hAnsi="Trebuchet MS" w:cs="Trebuchet MS"/>
          <w:sz w:val="24"/>
          <w:szCs w:val="24"/>
          <w:lang w:eastAsia="zh-CN"/>
        </w:rPr>
        <w:t>pentru modificarea şi completarea Legii nr. 227/2015 privind Codul fi</w:t>
      </w:r>
      <w:r>
        <w:rPr>
          <w:rFonts w:ascii="Trebuchet MS" w:hAnsi="Trebuchet MS" w:cs="Trebuchet MS"/>
          <w:sz w:val="24"/>
          <w:szCs w:val="24"/>
          <w:lang w:eastAsia="zh-CN"/>
        </w:rPr>
        <w:t>scal, reglementarea unor măsuri fiscal-bugetare, precum şi pentru modificarea şi completarea unor acte normative</w:t>
      </w:r>
      <w:r>
        <w:rPr>
          <w:rFonts w:ascii="Trebuchet MS" w:hAnsi="Trebuchet MS" w:cs="Trebuchet MS"/>
          <w:sz w:val="24"/>
          <w:szCs w:val="24"/>
          <w:lang w:val="ro-RO" w:eastAsia="zh-CN"/>
        </w:rPr>
        <w:t>,</w:t>
      </w:r>
      <w:r>
        <w:rPr>
          <w:rFonts w:ascii="Trebuchet MS" w:hAnsi="Trebuchet MS" w:cs="Trebuchet MS"/>
          <w:sz w:val="24"/>
          <w:szCs w:val="24"/>
          <w:lang w:val="ro-RO" w:eastAsia="zh-CN"/>
        </w:rPr>
        <w:t xml:space="preserve"> </w:t>
      </w:r>
      <w:r>
        <w:rPr>
          <w:rFonts w:ascii="Trebuchet MS" w:hAnsi="Trebuchet MS" w:cs="Trebuchet MS"/>
          <w:sz w:val="24"/>
          <w:szCs w:val="24"/>
          <w:lang w:val="ro-RO" w:eastAsia="zh-CN"/>
        </w:rPr>
        <w:t>au fost modificate prevederile Legii nr.</w:t>
      </w:r>
      <w:r>
        <w:rPr>
          <w:rFonts w:ascii="Trebuchet MS" w:hAnsi="Trebuchet MS" w:cs="Trebuchet MS"/>
          <w:sz w:val="24"/>
          <w:szCs w:val="24"/>
          <w:lang w:val="ro-RO" w:eastAsia="zh-CN"/>
        </w:rPr>
        <w:t xml:space="preserve"> </w:t>
      </w:r>
      <w:r>
        <w:rPr>
          <w:rFonts w:ascii="Trebuchet MS" w:hAnsi="Trebuchet MS" w:cs="Trebuchet MS"/>
          <w:sz w:val="24"/>
          <w:szCs w:val="24"/>
          <w:lang w:val="ro-RO" w:eastAsia="zh-CN"/>
        </w:rPr>
        <w:t>227/2015 privind Codul fiscal, astfel:</w:t>
      </w:r>
    </w:p>
    <w:p w:rsidR="00F33094" w:rsidRDefault="001C2BCC">
      <w:pPr>
        <w:pStyle w:val="BodyText"/>
        <w:spacing w:after="0" w:line="240" w:lineRule="auto"/>
        <w:jc w:val="both"/>
        <w:rPr>
          <w:rFonts w:ascii="Trebuchet MS" w:hAnsi="Trebuchet MS" w:cs="Trebuchet MS"/>
          <w:sz w:val="24"/>
          <w:szCs w:val="24"/>
          <w:lang w:val="ro-RO" w:eastAsia="zh-CN"/>
        </w:rPr>
      </w:pPr>
      <w:r>
        <w:rPr>
          <w:rFonts w:ascii="Trebuchet MS" w:hAnsi="Trebuchet MS" w:cs="Trebuchet MS"/>
          <w:sz w:val="24"/>
          <w:szCs w:val="24"/>
          <w:lang w:eastAsia="zh-CN"/>
        </w:rPr>
        <w:t xml:space="preserve">* </w:t>
      </w:r>
      <w:r>
        <w:rPr>
          <w:rFonts w:ascii="Trebuchet MS" w:hAnsi="Trebuchet MS" w:cs="Trebuchet MS"/>
          <w:sz w:val="24"/>
          <w:szCs w:val="24"/>
          <w:lang w:val="ro-RO" w:eastAsia="zh-CN"/>
        </w:rPr>
        <w:t>art. 3</w:t>
      </w:r>
      <w:r>
        <w:rPr>
          <w:rFonts w:ascii="Trebuchet MS" w:hAnsi="Trebuchet MS" w:cs="Trebuchet MS"/>
          <w:sz w:val="24"/>
          <w:szCs w:val="24"/>
          <w:lang w:val="ro-RO" w:eastAsia="zh-CN"/>
        </w:rPr>
        <w:t>67</w:t>
      </w:r>
      <w:r>
        <w:rPr>
          <w:rFonts w:ascii="Trebuchet MS" w:hAnsi="Trebuchet MS" w:cs="Trebuchet MS"/>
          <w:sz w:val="24"/>
          <w:szCs w:val="24"/>
          <w:lang w:val="ro-RO" w:eastAsia="zh-CN"/>
        </w:rPr>
        <w:t>, a fost modificat în sensul că, după alin.</w:t>
      </w:r>
      <w:r>
        <w:rPr>
          <w:rFonts w:ascii="Trebuchet MS" w:hAnsi="Trebuchet MS" w:cs="Trebuchet MS"/>
          <w:sz w:val="24"/>
          <w:szCs w:val="24"/>
          <w:lang w:val="ro-RO" w:eastAsia="zh-CN"/>
        </w:rPr>
        <w:t xml:space="preserve"> </w:t>
      </w:r>
      <w:r>
        <w:rPr>
          <w:rFonts w:ascii="Trebuchet MS" w:hAnsi="Trebuchet MS" w:cs="Trebuchet MS"/>
          <w:sz w:val="24"/>
          <w:szCs w:val="24"/>
          <w:lang w:val="ro-RO" w:eastAsia="zh-CN"/>
        </w:rPr>
        <w:t>(1) au f</w:t>
      </w:r>
      <w:r>
        <w:rPr>
          <w:rFonts w:ascii="Trebuchet MS" w:hAnsi="Trebuchet MS" w:cs="Trebuchet MS"/>
          <w:sz w:val="24"/>
          <w:szCs w:val="24"/>
          <w:lang w:val="ro-RO" w:eastAsia="zh-CN"/>
        </w:rPr>
        <w:t>ost introduse încă șase noi alineate</w:t>
      </w:r>
      <w:r>
        <w:rPr>
          <w:rFonts w:ascii="Trebuchet MS" w:hAnsi="Trebuchet MS" w:cs="Trebuchet MS"/>
          <w:sz w:val="24"/>
          <w:szCs w:val="24"/>
          <w:lang w:val="ro-RO" w:eastAsia="zh-CN"/>
        </w:rPr>
        <w:t>, alin. (1¹) - (</w:t>
      </w:r>
      <w:r>
        <w:rPr>
          <w:rFonts w:ascii="Trebuchet MS" w:hAnsi="Trebuchet MS" w:cs="Trebuchet MS"/>
          <w:sz w:val="24"/>
          <w:szCs w:val="24"/>
          <w:lang w:val="ro-RO" w:eastAsia="zh-CN"/>
        </w:rPr>
        <w:t>1</w:t>
      </w:r>
      <w:r>
        <w:rPr>
          <w:rFonts w:ascii="Trebuchet MS" w:hAnsi="Trebuchet MS" w:cs="Trebuchet MS"/>
          <w:sz w:val="24"/>
          <w:szCs w:val="24"/>
          <w:lang w:val="ro-RO" w:eastAsia="zh-CN"/>
        </w:rPr>
        <w:t>⁶</w:t>
      </w:r>
      <w:r>
        <w:rPr>
          <w:rFonts w:ascii="Trebuchet MS" w:hAnsi="Trebuchet MS" w:cs="Trebuchet MS"/>
          <w:sz w:val="24"/>
          <w:szCs w:val="24"/>
          <w:lang w:val="ro-RO" w:eastAsia="zh-CN"/>
        </w:rPr>
        <w:t>)</w:t>
      </w:r>
      <w:r>
        <w:rPr>
          <w:rFonts w:ascii="Trebuchet MS" w:hAnsi="Trebuchet MS" w:cs="Trebuchet MS"/>
          <w:sz w:val="24"/>
          <w:szCs w:val="24"/>
          <w:lang w:val="ro-RO" w:eastAsia="zh-CN"/>
        </w:rPr>
        <w:t>:</w:t>
      </w:r>
    </w:p>
    <w:p w:rsidR="00F33094" w:rsidRDefault="001C2BCC">
      <w:pPr>
        <w:pStyle w:val="BodyText"/>
        <w:spacing w:after="0" w:line="240" w:lineRule="auto"/>
        <w:jc w:val="both"/>
        <w:rPr>
          <w:rFonts w:ascii="Trebuchet MS" w:hAnsi="Trebuchet MS" w:cs="Trebuchet MS"/>
          <w:sz w:val="24"/>
          <w:szCs w:val="24"/>
          <w:lang w:eastAsia="zh-CN"/>
        </w:rPr>
      </w:pPr>
      <w:r>
        <w:rPr>
          <w:rFonts w:ascii="Trebuchet MS" w:hAnsi="Trebuchet MS" w:cs="Trebuchet MS"/>
          <w:sz w:val="24"/>
          <w:szCs w:val="24"/>
          <w:lang w:val="ro-RO" w:eastAsia="zh-CN"/>
        </w:rPr>
        <w:t>- la alin.</w:t>
      </w:r>
      <w:r>
        <w:rPr>
          <w:rFonts w:ascii="Trebuchet MS" w:hAnsi="Trebuchet MS" w:cs="Trebuchet MS"/>
          <w:sz w:val="24"/>
          <w:szCs w:val="24"/>
          <w:lang w:val="ro-RO" w:eastAsia="zh-CN"/>
        </w:rPr>
        <w:t xml:space="preserve"> (1¹)</w:t>
      </w:r>
      <w:r>
        <w:rPr>
          <w:rFonts w:ascii="Trebuchet MS" w:hAnsi="Trebuchet MS" w:cs="Trebuchet MS"/>
          <w:sz w:val="24"/>
          <w:szCs w:val="24"/>
          <w:lang w:val="ro-RO" w:eastAsia="zh-CN"/>
        </w:rPr>
        <w:t xml:space="preserve"> se stabilește că</w:t>
      </w:r>
      <w:r>
        <w:rPr>
          <w:rFonts w:ascii="Trebuchet MS" w:hAnsi="Trebuchet MS" w:cs="Trebuchet MS"/>
          <w:sz w:val="24"/>
          <w:szCs w:val="24"/>
          <w:lang w:val="ro-RO" w:eastAsia="zh-CN"/>
        </w:rPr>
        <w:t>,</w:t>
      </w:r>
      <w:r>
        <w:rPr>
          <w:rFonts w:ascii="Trebuchet MS" w:hAnsi="Trebuchet MS" w:cs="Trebuchet MS"/>
          <w:sz w:val="24"/>
          <w:szCs w:val="24"/>
          <w:lang w:val="ro-RO" w:eastAsia="zh-CN"/>
        </w:rPr>
        <w:t xml:space="preserve"> pe lângă obligațiile prevăzute la alin. (1),</w:t>
      </w:r>
      <w:r>
        <w:rPr>
          <w:rFonts w:ascii="Trebuchet MS" w:hAnsi="Trebuchet MS" w:cs="Trebuchet MS"/>
          <w:sz w:val="24"/>
          <w:szCs w:val="24"/>
          <w:lang w:val="ro-RO" w:eastAsia="zh-CN"/>
        </w:rPr>
        <w:t xml:space="preserve"> antrepozitarul autorizat</w:t>
      </w:r>
      <w:r>
        <w:rPr>
          <w:rFonts w:ascii="Trebuchet MS" w:hAnsi="Trebuchet MS" w:cs="Trebuchet MS"/>
          <w:sz w:val="24"/>
          <w:szCs w:val="24"/>
          <w:lang w:val="ro-RO" w:eastAsia="zh-CN"/>
        </w:rPr>
        <w:t xml:space="preserve"> care prezintă risc fiscal ridicat are obligația depunerii la autoritatea competentă a unei declarații pe propria răspundere privind cantitatea de produse accizabile pe care intenționează să o </w:t>
      </w:r>
      <w:r>
        <w:rPr>
          <w:rFonts w:ascii="Trebuchet MS" w:hAnsi="Trebuchet MS" w:cs="Trebuchet MS"/>
          <w:sz w:val="24"/>
          <w:szCs w:val="24"/>
          <w:lang w:val="ro-RO" w:eastAsia="zh-CN"/>
        </w:rPr>
        <w:t>expedieze</w:t>
      </w:r>
      <w:r>
        <w:rPr>
          <w:rFonts w:ascii="Trebuchet MS" w:hAnsi="Trebuchet MS" w:cs="Trebuchet MS"/>
          <w:sz w:val="24"/>
          <w:szCs w:val="24"/>
          <w:lang w:val="ro-RO" w:eastAsia="zh-CN"/>
        </w:rPr>
        <w:t xml:space="preserve"> și să garanteze plata accizelor conform art. 348 alin</w:t>
      </w:r>
      <w:r>
        <w:rPr>
          <w:rFonts w:ascii="Trebuchet MS" w:hAnsi="Trebuchet MS" w:cs="Trebuchet MS"/>
          <w:sz w:val="24"/>
          <w:szCs w:val="24"/>
          <w:lang w:val="ro-RO" w:eastAsia="zh-CN"/>
        </w:rPr>
        <w:t>. (1</w:t>
      </w:r>
      <w:r>
        <w:rPr>
          <w:rFonts w:ascii="Trebuchet MS" w:hAnsi="Trebuchet MS" w:cs="Trebuchet MS"/>
          <w:sz w:val="24"/>
          <w:szCs w:val="24"/>
          <w:lang w:val="ro-RO" w:eastAsia="zh-CN"/>
        </w:rPr>
        <w:t>⁴</w:t>
      </w:r>
      <w:r>
        <w:rPr>
          <w:rFonts w:ascii="Trebuchet MS" w:hAnsi="Trebuchet MS" w:cs="Trebuchet MS"/>
          <w:sz w:val="24"/>
          <w:szCs w:val="24"/>
          <w:lang w:val="ro-RO" w:eastAsia="zh-CN"/>
        </w:rPr>
        <w:t>). Modelul și conținutul declarației și modalitatea de declarare se stabilesc prin ordin al președintelui Agenției Naționale de Administrare Fiscală</w:t>
      </w:r>
      <w:r>
        <w:rPr>
          <w:rFonts w:ascii="Trebuchet MS" w:hAnsi="Trebuchet MS" w:cs="Trebuchet MS"/>
          <w:sz w:val="24"/>
          <w:szCs w:val="24"/>
          <w:lang w:eastAsia="zh-CN"/>
        </w:rPr>
        <w:t>;</w:t>
      </w:r>
    </w:p>
    <w:p w:rsidR="00F33094" w:rsidRDefault="001C2BCC">
      <w:pPr>
        <w:pStyle w:val="BodyText"/>
        <w:spacing w:after="0" w:line="240" w:lineRule="auto"/>
        <w:jc w:val="both"/>
        <w:rPr>
          <w:rFonts w:ascii="Trebuchet MS" w:hAnsi="Trebuchet MS" w:cs="Trebuchet MS"/>
          <w:sz w:val="24"/>
          <w:szCs w:val="24"/>
          <w:lang w:val="ro-RO" w:eastAsia="zh-CN"/>
        </w:rPr>
      </w:pPr>
      <w:r>
        <w:rPr>
          <w:rFonts w:ascii="Trebuchet MS" w:hAnsi="Trebuchet MS" w:cs="Trebuchet MS"/>
          <w:sz w:val="24"/>
          <w:szCs w:val="24"/>
          <w:lang w:eastAsia="zh-CN"/>
        </w:rPr>
        <w:t xml:space="preserve">* </w:t>
      </w:r>
      <w:r>
        <w:rPr>
          <w:rFonts w:ascii="Trebuchet MS" w:hAnsi="Trebuchet MS" w:cs="Trebuchet MS"/>
          <w:sz w:val="24"/>
          <w:szCs w:val="24"/>
          <w:lang w:val="ro-RO" w:eastAsia="zh-CN"/>
        </w:rPr>
        <w:t xml:space="preserve"> la art. 391</w:t>
      </w:r>
      <w:r>
        <w:rPr>
          <w:rFonts w:ascii="Trebuchet MS" w:hAnsi="Trebuchet MS" w:cs="Trebuchet MS"/>
          <w:sz w:val="24"/>
          <w:szCs w:val="24"/>
          <w:lang w:val="ro-RO" w:eastAsia="zh-CN"/>
        </w:rPr>
        <w:t>,</w:t>
      </w:r>
      <w:r>
        <w:rPr>
          <w:rFonts w:ascii="Trebuchet MS" w:hAnsi="Trebuchet MS" w:cs="Trebuchet MS"/>
          <w:sz w:val="24"/>
          <w:szCs w:val="24"/>
          <w:lang w:val="ro-RO" w:eastAsia="zh-CN"/>
        </w:rPr>
        <w:t xml:space="preserve"> </w:t>
      </w:r>
      <w:r>
        <w:rPr>
          <w:rFonts w:ascii="Trebuchet MS" w:hAnsi="Trebuchet MS" w:cs="Trebuchet MS"/>
          <w:sz w:val="24"/>
          <w:szCs w:val="24"/>
          <w:lang w:val="ro-RO" w:eastAsia="zh-CN"/>
        </w:rPr>
        <w:t>după alin</w:t>
      </w:r>
      <w:r>
        <w:rPr>
          <w:rFonts w:ascii="Trebuchet MS" w:hAnsi="Trebuchet MS" w:cs="Trebuchet MS"/>
          <w:sz w:val="24"/>
          <w:szCs w:val="24"/>
          <w:lang w:val="ro-RO" w:eastAsia="zh-CN"/>
        </w:rPr>
        <w:t xml:space="preserve">eatul </w:t>
      </w:r>
      <w:r>
        <w:rPr>
          <w:rFonts w:ascii="Trebuchet MS" w:hAnsi="Trebuchet MS" w:cs="Trebuchet MS"/>
          <w:sz w:val="24"/>
          <w:szCs w:val="24"/>
          <w:lang w:val="ro-RO" w:eastAsia="zh-CN"/>
        </w:rPr>
        <w:t>(</w:t>
      </w:r>
      <w:r>
        <w:rPr>
          <w:rFonts w:ascii="Trebuchet MS" w:hAnsi="Trebuchet MS" w:cs="Trebuchet MS"/>
          <w:sz w:val="24"/>
          <w:szCs w:val="24"/>
          <w:lang w:val="ro-RO" w:eastAsia="zh-CN"/>
        </w:rPr>
        <w:t>3</w:t>
      </w:r>
      <w:r>
        <w:rPr>
          <w:rFonts w:ascii="Trebuchet MS" w:hAnsi="Trebuchet MS" w:cs="Trebuchet MS"/>
          <w:sz w:val="24"/>
          <w:szCs w:val="24"/>
          <w:lang w:val="ro-RO" w:eastAsia="zh-CN"/>
        </w:rPr>
        <w:t>)</w:t>
      </w:r>
      <w:r>
        <w:rPr>
          <w:rFonts w:ascii="Trebuchet MS" w:hAnsi="Trebuchet MS" w:cs="Trebuchet MS"/>
          <w:sz w:val="24"/>
          <w:szCs w:val="24"/>
          <w:lang w:val="ro-RO" w:eastAsia="zh-CN"/>
        </w:rPr>
        <w:t xml:space="preserve"> se introduc</w:t>
      </w:r>
      <w:r>
        <w:rPr>
          <w:rFonts w:ascii="Trebuchet MS" w:hAnsi="Trebuchet MS" w:cs="Trebuchet MS"/>
          <w:sz w:val="24"/>
          <w:szCs w:val="24"/>
          <w:lang w:val="ro-RO" w:eastAsia="zh-CN"/>
        </w:rPr>
        <w:t xml:space="preserve"> șa</w:t>
      </w:r>
      <w:r>
        <w:rPr>
          <w:rFonts w:ascii="Trebuchet MS" w:hAnsi="Trebuchet MS" w:cs="Trebuchet MS"/>
          <w:sz w:val="24"/>
          <w:szCs w:val="24"/>
          <w:lang w:val="ro-RO" w:eastAsia="zh-CN"/>
        </w:rPr>
        <w:t>pte</w:t>
      </w:r>
      <w:r>
        <w:rPr>
          <w:rFonts w:ascii="Trebuchet MS" w:hAnsi="Trebuchet MS" w:cs="Trebuchet MS"/>
          <w:sz w:val="24"/>
          <w:szCs w:val="24"/>
          <w:lang w:val="ro-RO" w:eastAsia="zh-CN"/>
        </w:rPr>
        <w:t xml:space="preserve"> noi alineate</w:t>
      </w:r>
      <w:r>
        <w:rPr>
          <w:rFonts w:ascii="Trebuchet MS" w:hAnsi="Trebuchet MS" w:cs="Trebuchet MS"/>
          <w:sz w:val="24"/>
          <w:szCs w:val="24"/>
          <w:lang w:val="ro-RO" w:eastAsia="zh-CN"/>
        </w:rPr>
        <w:t>, alin. (4) - (</w:t>
      </w:r>
      <w:r>
        <w:rPr>
          <w:rFonts w:ascii="Trebuchet MS" w:hAnsi="Trebuchet MS" w:cs="Trebuchet MS"/>
          <w:sz w:val="24"/>
          <w:szCs w:val="24"/>
          <w:lang w:val="ro-RO" w:eastAsia="zh-CN"/>
        </w:rPr>
        <w:t>1</w:t>
      </w:r>
      <w:r>
        <w:rPr>
          <w:rFonts w:ascii="Trebuchet MS" w:hAnsi="Trebuchet MS" w:cs="Trebuchet MS"/>
          <w:sz w:val="24"/>
          <w:szCs w:val="24"/>
          <w:lang w:val="ro-RO" w:eastAsia="zh-CN"/>
        </w:rPr>
        <w:t>0)</w:t>
      </w:r>
      <w:r>
        <w:rPr>
          <w:rFonts w:ascii="Trebuchet MS" w:hAnsi="Trebuchet MS" w:cs="Trebuchet MS"/>
          <w:sz w:val="24"/>
          <w:szCs w:val="24"/>
          <w:lang w:val="ro-RO" w:eastAsia="zh-CN"/>
        </w:rPr>
        <w:t>:</w:t>
      </w:r>
      <w:r>
        <w:rPr>
          <w:rFonts w:ascii="Trebuchet MS" w:hAnsi="Trebuchet MS" w:cs="Trebuchet MS"/>
          <w:sz w:val="24"/>
          <w:szCs w:val="24"/>
          <w:lang w:val="ro-RO" w:eastAsia="zh-CN"/>
        </w:rPr>
        <w:t xml:space="preserve"> </w:t>
      </w:r>
    </w:p>
    <w:p w:rsidR="00F33094" w:rsidRDefault="001C2BCC">
      <w:pPr>
        <w:pStyle w:val="BodyText"/>
        <w:spacing w:after="0" w:line="240" w:lineRule="auto"/>
        <w:jc w:val="both"/>
        <w:rPr>
          <w:rFonts w:ascii="Trebuchet MS" w:hAnsi="Trebuchet MS" w:cs="Trebuchet MS"/>
          <w:sz w:val="24"/>
          <w:szCs w:val="24"/>
          <w:lang w:eastAsia="zh-CN"/>
        </w:rPr>
      </w:pPr>
      <w:r>
        <w:rPr>
          <w:rFonts w:ascii="Trebuchet MS" w:hAnsi="Trebuchet MS" w:cs="Trebuchet MS"/>
          <w:sz w:val="24"/>
          <w:szCs w:val="24"/>
          <w:lang w:val="ro-RO" w:eastAsia="zh-CN"/>
        </w:rPr>
        <w:t xml:space="preserve">- la alin. (5) </w:t>
      </w:r>
      <w:r>
        <w:rPr>
          <w:rFonts w:ascii="Trebuchet MS" w:hAnsi="Trebuchet MS" w:cs="Trebuchet MS"/>
          <w:sz w:val="24"/>
          <w:szCs w:val="24"/>
          <w:lang w:val="ro-RO" w:eastAsia="zh-CN"/>
        </w:rPr>
        <w:t xml:space="preserve">se stabilește că,  </w:t>
      </w:r>
      <w:r>
        <w:rPr>
          <w:rFonts w:ascii="Trebuchet MS" w:hAnsi="Trebuchet MS" w:cs="Trebuchet MS"/>
          <w:sz w:val="24"/>
          <w:szCs w:val="24"/>
          <w:lang w:eastAsia="zh-CN"/>
        </w:rPr>
        <w:t>pe lângă obligaţiile prevăzute la alin. (1) - (3), importatorul autorizat care prezintă risc fiscal ridicat are obligaţia depunerii la autoritatea vamală teritorială a unei declaraţii pe propria răspundere privind cantitatea de produse a</w:t>
      </w:r>
      <w:r>
        <w:rPr>
          <w:rFonts w:ascii="Trebuchet MS" w:hAnsi="Trebuchet MS" w:cs="Trebuchet MS"/>
          <w:sz w:val="24"/>
          <w:szCs w:val="24"/>
          <w:lang w:eastAsia="zh-CN"/>
        </w:rPr>
        <w:t>ccizabile pe care intenţionează să le importe. Modelul şi conţinutul declaraţiei şi modalitatea de declarare se stabilesc prin ordin al preşedintelui Agenţiei Naţionale de Administrare Fiscală;</w:t>
      </w:r>
    </w:p>
    <w:p w:rsidR="00F33094" w:rsidRDefault="001C2BCC">
      <w:pPr>
        <w:pStyle w:val="BodyText"/>
        <w:spacing w:after="0" w:line="240" w:lineRule="auto"/>
        <w:jc w:val="both"/>
        <w:rPr>
          <w:rFonts w:ascii="Trebuchet MS" w:hAnsi="Trebuchet MS" w:cs="Trebuchet MS"/>
          <w:sz w:val="24"/>
          <w:szCs w:val="24"/>
          <w:lang w:val="ro-RO" w:eastAsia="zh-CN"/>
        </w:rPr>
      </w:pPr>
      <w:r>
        <w:rPr>
          <w:rFonts w:ascii="Trebuchet MS" w:hAnsi="Trebuchet MS" w:cs="Trebuchet MS"/>
          <w:sz w:val="24"/>
          <w:szCs w:val="24"/>
          <w:lang w:eastAsia="zh-CN"/>
        </w:rPr>
        <w:t xml:space="preserve">* </w:t>
      </w:r>
      <w:r>
        <w:rPr>
          <w:rFonts w:ascii="Trebuchet MS" w:hAnsi="Trebuchet MS" w:cs="Trebuchet MS"/>
          <w:sz w:val="24"/>
          <w:szCs w:val="24"/>
          <w:lang w:val="ro-RO" w:eastAsia="zh-CN"/>
        </w:rPr>
        <w:t xml:space="preserve">art. </w:t>
      </w:r>
      <w:r>
        <w:rPr>
          <w:rFonts w:ascii="Trebuchet MS" w:hAnsi="Trebuchet MS" w:cs="Trebuchet MS"/>
          <w:sz w:val="24"/>
          <w:szCs w:val="24"/>
          <w:lang w:eastAsia="zh-CN"/>
        </w:rPr>
        <w:t>435</w:t>
      </w:r>
      <w:r>
        <w:rPr>
          <w:rFonts w:ascii="Trebuchet MS" w:hAnsi="Trebuchet MS" w:cs="Trebuchet MS"/>
          <w:sz w:val="24"/>
          <w:szCs w:val="24"/>
          <w:lang w:val="ro-RO" w:eastAsia="zh-CN"/>
        </w:rPr>
        <w:t>, a fost modificat în sensul că,</w:t>
      </w:r>
      <w:r>
        <w:rPr>
          <w:rFonts w:ascii="Trebuchet MS" w:hAnsi="Trebuchet MS" w:cs="Trebuchet MS"/>
          <w:sz w:val="24"/>
          <w:szCs w:val="24"/>
          <w:lang w:eastAsia="zh-CN"/>
        </w:rPr>
        <w:t xml:space="preserve"> alineatele (3), </w:t>
      </w:r>
      <w:r>
        <w:rPr>
          <w:rFonts w:ascii="Trebuchet MS" w:hAnsi="Trebuchet MS" w:cs="Trebuchet MS"/>
          <w:sz w:val="24"/>
          <w:szCs w:val="24"/>
          <w:lang w:val="ro-RO" w:eastAsia="zh-CN"/>
        </w:rPr>
        <w:t>(3¹</w:t>
      </w:r>
      <w:r>
        <w:rPr>
          <w:rFonts w:ascii="Trebuchet MS" w:hAnsi="Trebuchet MS" w:cs="Trebuchet MS"/>
          <w:sz w:val="24"/>
          <w:szCs w:val="24"/>
          <w:lang w:val="ro-RO" w:eastAsia="zh-CN"/>
        </w:rPr>
        <w:t xml:space="preserve">), </w:t>
      </w:r>
      <w:r>
        <w:rPr>
          <w:rFonts w:ascii="Trebuchet MS" w:hAnsi="Trebuchet MS" w:cs="Trebuchet MS"/>
          <w:sz w:val="24"/>
          <w:szCs w:val="24"/>
          <w:lang w:eastAsia="zh-CN"/>
        </w:rPr>
        <w:t xml:space="preserve">(3⁴) </w:t>
      </w:r>
      <w:r>
        <w:rPr>
          <w:rFonts w:ascii="Trebuchet MS" w:hAnsi="Trebuchet MS" w:cs="Trebuchet MS"/>
          <w:sz w:val="24"/>
          <w:szCs w:val="24"/>
          <w:lang w:val="ro-RO" w:eastAsia="zh-CN"/>
        </w:rPr>
        <w:t>ș</w:t>
      </w:r>
      <w:r>
        <w:rPr>
          <w:rFonts w:ascii="Trebuchet MS" w:hAnsi="Trebuchet MS" w:cs="Trebuchet MS"/>
          <w:sz w:val="24"/>
          <w:szCs w:val="24"/>
          <w:lang w:val="ro-RO" w:eastAsia="zh-CN"/>
        </w:rPr>
        <w:t>i (3⁵), se modifică</w:t>
      </w:r>
      <w:r>
        <w:rPr>
          <w:rFonts w:ascii="Trebuchet MS" w:hAnsi="Trebuchet MS" w:cs="Trebuchet MS"/>
          <w:sz w:val="24"/>
          <w:szCs w:val="24"/>
          <w:lang w:val="ro-RO" w:eastAsia="zh-CN"/>
        </w:rPr>
        <w:t>:</w:t>
      </w:r>
    </w:p>
    <w:p w:rsidR="00F33094" w:rsidRDefault="001C2BCC">
      <w:pPr>
        <w:pStyle w:val="BodyText"/>
        <w:spacing w:after="0" w:line="240" w:lineRule="auto"/>
        <w:jc w:val="both"/>
        <w:rPr>
          <w:rFonts w:ascii="Trebuchet MS" w:hAnsi="Trebuchet MS" w:cs="Trebuchet MS"/>
          <w:sz w:val="24"/>
          <w:szCs w:val="24"/>
          <w:lang w:eastAsia="zh-CN"/>
        </w:rPr>
      </w:pPr>
      <w:r>
        <w:rPr>
          <w:rFonts w:ascii="Trebuchet MS" w:hAnsi="Trebuchet MS" w:cs="Trebuchet MS"/>
          <w:sz w:val="24"/>
          <w:szCs w:val="24"/>
          <w:lang w:val="ro-RO" w:eastAsia="zh-CN"/>
        </w:rPr>
        <w:t xml:space="preserve">- la alin. (3¹) se stabilește că, </w:t>
      </w:r>
      <w:r>
        <w:rPr>
          <w:rFonts w:ascii="Trebuchet MS" w:hAnsi="Trebuchet MS" w:cs="Trebuchet MS"/>
          <w:sz w:val="24"/>
          <w:szCs w:val="24"/>
          <w:lang w:eastAsia="zh-CN"/>
        </w:rPr>
        <w:t xml:space="preserve"> </w:t>
      </w:r>
      <w:r>
        <w:rPr>
          <w:rFonts w:ascii="Trebuchet MS" w:hAnsi="Trebuchet MS" w:cs="Trebuchet MS"/>
          <w:sz w:val="24"/>
          <w:szCs w:val="24"/>
          <w:lang w:val="ro-RO" w:eastAsia="zh-CN"/>
        </w:rPr>
        <w:t>o</w:t>
      </w:r>
      <w:r>
        <w:rPr>
          <w:rFonts w:ascii="Trebuchet MS" w:hAnsi="Trebuchet MS" w:cs="Trebuchet MS"/>
          <w:sz w:val="24"/>
          <w:szCs w:val="24"/>
          <w:lang w:eastAsia="zh-CN"/>
        </w:rPr>
        <w:t>peratorii economici care sunt înregistraţi la Comisia prevăzută la art. 359 alin. (1) pentru distribuţie şi comercializare angro fără depozitare băuturi alcoolice, tutun prelucrat şi produse</w:t>
      </w:r>
      <w:r>
        <w:rPr>
          <w:rFonts w:ascii="Trebuchet MS" w:hAnsi="Trebuchet MS" w:cs="Trebuchet MS"/>
          <w:sz w:val="24"/>
          <w:szCs w:val="24"/>
          <w:lang w:eastAsia="zh-CN"/>
        </w:rPr>
        <w:t xml:space="preserve"> energetice - benzine, motorine, petrol lampant, gaz petrolier lichefiat, păcură şi biocombustibili, care prezintă risc fiscal ridicat şi care deţin şi doresc să comercializeze produsele accizabile care se află în cadrul unui antrepozit fiscal aparţinând u</w:t>
      </w:r>
      <w:r>
        <w:rPr>
          <w:rFonts w:ascii="Trebuchet MS" w:hAnsi="Trebuchet MS" w:cs="Trebuchet MS"/>
          <w:sz w:val="24"/>
          <w:szCs w:val="24"/>
          <w:lang w:eastAsia="zh-CN"/>
        </w:rPr>
        <w:t xml:space="preserve">nei terţe persoane, </w:t>
      </w:r>
      <w:r>
        <w:rPr>
          <w:rFonts w:ascii="Trebuchet MS" w:hAnsi="Trebuchet MS" w:cs="Trebuchet MS"/>
          <w:sz w:val="24"/>
          <w:szCs w:val="24"/>
          <w:lang w:eastAsia="zh-CN"/>
        </w:rPr>
        <w:lastRenderedPageBreak/>
        <w:t>au obligaţia depunerii la autoritatea vamală competentă a unei declaraţii pe propria răspundere privind cantitatea de produse accizabile pe care intenţionează să o elibereze pentru consum. Modelul şi conţinutul declaraţiei şi modalitate</w:t>
      </w:r>
      <w:r>
        <w:rPr>
          <w:rFonts w:ascii="Trebuchet MS" w:hAnsi="Trebuchet MS" w:cs="Trebuchet MS"/>
          <w:sz w:val="24"/>
          <w:szCs w:val="24"/>
          <w:lang w:eastAsia="zh-CN"/>
        </w:rPr>
        <w:t>a de declarare se stabilesc prin ordin al preşedintelui Agenţiei Naţionale de Administrare Fiscală.</w:t>
      </w:r>
    </w:p>
    <w:p w:rsidR="00F33094" w:rsidRDefault="001C2BCC">
      <w:pPr>
        <w:spacing w:after="0" w:line="20" w:lineRule="atLeast"/>
        <w:ind w:firstLine="720"/>
        <w:jc w:val="both"/>
        <w:rPr>
          <w:rFonts w:ascii="Trebuchet MS" w:eastAsia="Times New Roman CE" w:hAnsi="Trebuchet MS" w:cs="Trebuchet MS"/>
          <w:sz w:val="24"/>
          <w:szCs w:val="24"/>
          <w:lang w:val="ro-RO"/>
        </w:rPr>
      </w:pPr>
      <w:r>
        <w:rPr>
          <w:rFonts w:ascii="Trebuchet MS" w:eastAsia="Times New Roman CE" w:hAnsi="Trebuchet MS" w:cs="Trebuchet MS"/>
          <w:sz w:val="24"/>
          <w:szCs w:val="24"/>
          <w:lang w:val="ro-RO"/>
        </w:rPr>
        <w:t xml:space="preserve">Conform prevederilor legale anterioare, obligația </w:t>
      </w:r>
      <w:r>
        <w:rPr>
          <w:rFonts w:ascii="Trebuchet MS" w:hAnsi="Trebuchet MS" w:cs="Trebuchet MS"/>
          <w:sz w:val="24"/>
          <w:szCs w:val="24"/>
          <w:lang w:eastAsia="zh-CN"/>
        </w:rPr>
        <w:t xml:space="preserve">depunerii la autoritatea vamală competentă a unei declaraţii pe propria răspundere privind cantitatea de </w:t>
      </w:r>
      <w:r>
        <w:rPr>
          <w:rFonts w:ascii="Trebuchet MS" w:hAnsi="Trebuchet MS" w:cs="Trebuchet MS"/>
          <w:sz w:val="24"/>
          <w:szCs w:val="24"/>
          <w:lang w:eastAsia="zh-CN"/>
        </w:rPr>
        <w:t>produse accizabile pe care intenţionează să o elibereze pentru consum</w:t>
      </w:r>
      <w:r>
        <w:rPr>
          <w:rFonts w:ascii="Trebuchet MS" w:eastAsia="Times New Roman CE" w:hAnsi="Trebuchet MS" w:cs="Trebuchet MS"/>
          <w:sz w:val="24"/>
          <w:szCs w:val="24"/>
          <w:lang w:val="ro-RO"/>
        </w:rPr>
        <w:t xml:space="preserve"> revenea doar operatorilor economici prevăzuți la art. 435 alin. (3</w:t>
      </w:r>
      <w:r>
        <w:rPr>
          <w:rFonts w:ascii="Trebuchet MS" w:eastAsia="Times New Roman CE" w:hAnsi="Trebuchet MS" w:cs="Trebuchet MS"/>
          <w:sz w:val="24"/>
          <w:szCs w:val="24"/>
          <w:vertAlign w:val="superscript"/>
          <w:lang w:val="ro-RO"/>
        </w:rPr>
        <w:t>1</w:t>
      </w:r>
      <w:r>
        <w:rPr>
          <w:rFonts w:ascii="Trebuchet MS" w:eastAsia="Times New Roman CE" w:hAnsi="Trebuchet MS" w:cs="Trebuchet MS"/>
          <w:sz w:val="24"/>
          <w:szCs w:val="24"/>
          <w:lang w:val="ro-RO"/>
        </w:rPr>
        <w:t xml:space="preserve">) </w:t>
      </w:r>
      <w:r>
        <w:rPr>
          <w:rFonts w:ascii="Trebuchet MS" w:eastAsia="Times New Roman CE" w:hAnsi="Trebuchet MS" w:cs="Trebuchet MS"/>
          <w:sz w:val="24"/>
          <w:szCs w:val="24"/>
          <w:lang w:val="ro-RO"/>
        </w:rPr>
        <w:t>care sunt înregistrați la autoritatea vamală teritorială competentă pentru distribuție și comercializare angro fără d</w:t>
      </w:r>
      <w:r>
        <w:rPr>
          <w:rFonts w:ascii="Trebuchet MS" w:eastAsia="Times New Roman CE" w:hAnsi="Trebuchet MS" w:cs="Trebuchet MS"/>
          <w:sz w:val="24"/>
          <w:szCs w:val="24"/>
          <w:lang w:val="ro-RO"/>
        </w:rPr>
        <w:t>epozitare băuturi alcoolice, tutun prelucrat și produse energetice - benzine, motorine, petrol lampant, gaz petrolier lichefiat şi biocombustibi care dețin și doresc să comercializeze produsele accizabile care se află în cadrul unui antrepozit fiscal aparț</w:t>
      </w:r>
      <w:r>
        <w:rPr>
          <w:rFonts w:ascii="Trebuchet MS" w:eastAsia="Times New Roman CE" w:hAnsi="Trebuchet MS" w:cs="Trebuchet MS"/>
          <w:sz w:val="24"/>
          <w:szCs w:val="24"/>
          <w:lang w:val="ro-RO"/>
        </w:rPr>
        <w:t xml:space="preserve">inând unei terțe persoane și care au fost încadrați în risc fiscal. </w:t>
      </w:r>
    </w:p>
    <w:p w:rsidR="00F33094" w:rsidRDefault="001C2BCC">
      <w:pPr>
        <w:spacing w:after="0" w:line="20" w:lineRule="atLeast"/>
        <w:ind w:firstLine="720"/>
        <w:jc w:val="both"/>
        <w:rPr>
          <w:rFonts w:ascii="Trebuchet MS" w:hAnsi="Trebuchet MS" w:cs="Times New Roman"/>
          <w:bCs/>
          <w:sz w:val="24"/>
          <w:szCs w:val="24"/>
          <w:lang w:val="ro-RO"/>
        </w:rPr>
      </w:pPr>
      <w:r>
        <w:rPr>
          <w:rFonts w:ascii="Trebuchet MS" w:eastAsia="Times New Roman CE" w:hAnsi="Trebuchet MS" w:cs="Trebuchet MS"/>
          <w:sz w:val="24"/>
          <w:szCs w:val="24"/>
          <w:lang w:val="ro-RO"/>
        </w:rPr>
        <w:t xml:space="preserve">În prezent, conform noilor prevederi legale introduse prin O.U.G nr. 89/2015,  obligația </w:t>
      </w:r>
      <w:r>
        <w:rPr>
          <w:rFonts w:ascii="Trebuchet MS" w:hAnsi="Trebuchet MS" w:cs="Trebuchet MS"/>
          <w:sz w:val="24"/>
          <w:szCs w:val="24"/>
          <w:lang w:eastAsia="zh-CN"/>
        </w:rPr>
        <w:t>depunerii la autoritatea vamală competentă a unei declaraţii pe propria răspundere privind cantita</w:t>
      </w:r>
      <w:r>
        <w:rPr>
          <w:rFonts w:ascii="Trebuchet MS" w:hAnsi="Trebuchet MS" w:cs="Trebuchet MS"/>
          <w:sz w:val="24"/>
          <w:szCs w:val="24"/>
          <w:lang w:eastAsia="zh-CN"/>
        </w:rPr>
        <w:t>tea de produse accizabile</w:t>
      </w:r>
      <w:r>
        <w:rPr>
          <w:rFonts w:ascii="Trebuchet MS" w:eastAsia="Times New Roman CE" w:hAnsi="Trebuchet MS" w:cs="Trebuchet MS"/>
          <w:sz w:val="24"/>
          <w:szCs w:val="24"/>
          <w:lang w:val="ro-RO"/>
        </w:rPr>
        <w:t xml:space="preserve"> </w:t>
      </w:r>
      <w:r>
        <w:rPr>
          <w:rFonts w:ascii="Trebuchet MS" w:hAnsi="Trebuchet MS" w:cs="Trebuchet MS"/>
          <w:sz w:val="24"/>
          <w:szCs w:val="24"/>
          <w:lang w:val="ro-RO" w:eastAsia="zh-CN"/>
        </w:rPr>
        <w:t xml:space="preserve">pe care intenționează să o expedieze/importe </w:t>
      </w:r>
      <w:r>
        <w:rPr>
          <w:rFonts w:ascii="Trebuchet MS" w:eastAsia="Times New Roman CE" w:hAnsi="Trebuchet MS" w:cs="Trebuchet MS"/>
          <w:sz w:val="24"/>
          <w:szCs w:val="24"/>
          <w:lang w:val="ro-RO"/>
        </w:rPr>
        <w:t>se extinde și asupra operatorilor economici care au calitatea de antrepozitar autorizat și importator autorizat care sunt încadrați în risc fiscal ridicat, așa cum este prevăzut la art.</w:t>
      </w:r>
      <w:r>
        <w:rPr>
          <w:rFonts w:ascii="Trebuchet MS" w:eastAsia="Times New Roman CE" w:hAnsi="Trebuchet MS" w:cs="Trebuchet MS"/>
          <w:sz w:val="24"/>
          <w:szCs w:val="24"/>
          <w:lang w:val="ro-RO"/>
        </w:rPr>
        <w:t xml:space="preserve"> </w:t>
      </w:r>
      <w:r>
        <w:rPr>
          <w:rFonts w:ascii="Trebuchet MS" w:hAnsi="Trebuchet MS" w:cs="Trebuchet MS"/>
          <w:sz w:val="24"/>
          <w:szCs w:val="24"/>
          <w:lang w:val="ro-RO" w:eastAsia="zh-CN"/>
        </w:rPr>
        <w:t>367 alin. (1</w:t>
      </w:r>
      <w:r>
        <w:rPr>
          <w:rFonts w:ascii="Trebuchet MS" w:hAnsi="Trebuchet MS" w:cs="Trebuchet MS"/>
          <w:sz w:val="24"/>
          <w:szCs w:val="24"/>
          <w:vertAlign w:val="superscript"/>
          <w:lang w:val="ro-RO" w:eastAsia="zh-CN"/>
        </w:rPr>
        <w:t>1</w:t>
      </w:r>
      <w:r>
        <w:rPr>
          <w:rFonts w:ascii="Trebuchet MS" w:hAnsi="Trebuchet MS" w:cs="Trebuchet MS"/>
          <w:sz w:val="24"/>
          <w:szCs w:val="24"/>
          <w:lang w:val="ro-RO" w:eastAsia="zh-CN"/>
        </w:rPr>
        <w:t>) și art. 391 alin.</w:t>
      </w:r>
      <w:r>
        <w:rPr>
          <w:rFonts w:ascii="Trebuchet MS" w:hAnsi="Trebuchet MS" w:cs="Trebuchet MS"/>
          <w:sz w:val="24"/>
          <w:szCs w:val="24"/>
          <w:lang w:eastAsia="zh-CN"/>
        </w:rPr>
        <w:t xml:space="preserve"> </w:t>
      </w:r>
      <w:r>
        <w:rPr>
          <w:rFonts w:ascii="Trebuchet MS" w:hAnsi="Trebuchet MS" w:cs="Trebuchet MS"/>
          <w:sz w:val="24"/>
          <w:szCs w:val="24"/>
          <w:lang w:val="ro-RO" w:eastAsia="zh-CN"/>
        </w:rPr>
        <w:t>(5)</w:t>
      </w:r>
      <w:r>
        <w:rPr>
          <w:rFonts w:ascii="Trebuchet MS" w:hAnsi="Trebuchet MS" w:cs="Times New Roman"/>
          <w:bCs/>
          <w:sz w:val="24"/>
          <w:szCs w:val="24"/>
          <w:lang w:val="ro-RO"/>
        </w:rPr>
        <w:t>.</w:t>
      </w:r>
    </w:p>
    <w:p w:rsidR="00F33094" w:rsidRDefault="001C2BCC">
      <w:pPr>
        <w:spacing w:after="0" w:line="20" w:lineRule="atLeast"/>
        <w:ind w:firstLine="720"/>
        <w:jc w:val="both"/>
        <w:rPr>
          <w:rFonts w:ascii="Trebuchet MS" w:eastAsia="Times New Roman CE" w:hAnsi="Trebuchet MS" w:cs="Trebuchet MS"/>
          <w:sz w:val="24"/>
          <w:szCs w:val="24"/>
          <w:lang w:val="ro-RO"/>
        </w:rPr>
      </w:pPr>
      <w:r>
        <w:rPr>
          <w:rFonts w:ascii="Trebuchet MS" w:hAnsi="Trebuchet MS" w:cs="Times New Roman"/>
          <w:bCs/>
          <w:sz w:val="24"/>
          <w:szCs w:val="24"/>
          <w:lang w:val="ro-RO"/>
        </w:rPr>
        <w:t xml:space="preserve">Astfel, având în vedere modificările legislative introduse </w:t>
      </w:r>
      <w:r>
        <w:rPr>
          <w:rFonts w:ascii="Trebuchet MS" w:eastAsia="Times New Roman CE" w:hAnsi="Trebuchet MS" w:cs="Trebuchet MS"/>
          <w:sz w:val="24"/>
          <w:szCs w:val="24"/>
          <w:lang w:val="ro-RO"/>
        </w:rPr>
        <w:t>prin O.U.G nr.</w:t>
      </w:r>
      <w:r>
        <w:rPr>
          <w:rFonts w:ascii="Trebuchet MS" w:eastAsia="Times New Roman CE" w:hAnsi="Trebuchet MS" w:cs="Trebuchet MS"/>
          <w:sz w:val="24"/>
          <w:szCs w:val="24"/>
        </w:rPr>
        <w:t xml:space="preserve"> </w:t>
      </w:r>
      <w:r>
        <w:rPr>
          <w:rFonts w:ascii="Trebuchet MS" w:eastAsia="Times New Roman CE" w:hAnsi="Trebuchet MS" w:cs="Trebuchet MS"/>
          <w:sz w:val="24"/>
          <w:szCs w:val="24"/>
          <w:lang w:val="ro-RO"/>
        </w:rPr>
        <w:t>89/2015 și ținând cont de următoarele:</w:t>
      </w:r>
    </w:p>
    <w:p w:rsidR="00F33094" w:rsidRDefault="001C2BCC">
      <w:pPr>
        <w:pStyle w:val="BodyText"/>
        <w:spacing w:after="0" w:line="20" w:lineRule="atLeast"/>
        <w:ind w:right="133" w:firstLine="720"/>
        <w:jc w:val="both"/>
        <w:rPr>
          <w:rFonts w:ascii="Trebuchet MS" w:hAnsi="Trebuchet MS" w:cs="Times New Roman"/>
          <w:bCs/>
          <w:sz w:val="24"/>
          <w:szCs w:val="24"/>
          <w:lang w:val="ro-RO"/>
        </w:rPr>
      </w:pPr>
      <w:r>
        <w:rPr>
          <w:rFonts w:ascii="Trebuchet MS" w:eastAsia="Times New Roman CE" w:hAnsi="Trebuchet MS" w:cs="Trebuchet MS"/>
          <w:sz w:val="24"/>
          <w:szCs w:val="24"/>
          <w:lang w:val="ro-RO"/>
        </w:rPr>
        <w:t xml:space="preserve">- ordinul </w:t>
      </w:r>
      <w:r>
        <w:rPr>
          <w:rFonts w:ascii="Trebuchet MS" w:hAnsi="Trebuchet MS" w:cs="Trebuchet MS"/>
          <w:bCs/>
          <w:sz w:val="24"/>
          <w:szCs w:val="24"/>
          <w:lang w:val="ro-RO"/>
        </w:rPr>
        <w:t>A</w:t>
      </w:r>
      <w:r>
        <w:rPr>
          <w:rFonts w:ascii="Trebuchet MS" w:hAnsi="Trebuchet MS" w:cs="Trebuchet MS"/>
          <w:bCs/>
          <w:sz w:val="24"/>
          <w:szCs w:val="24"/>
          <w:lang w:val="ro-RO"/>
        </w:rPr>
        <w:t>NAF nr. 416/2025</w:t>
      </w:r>
      <w:r>
        <w:rPr>
          <w:rFonts w:ascii="Trebuchet MS" w:eastAsia="Times New Roman CE" w:hAnsi="Trebuchet MS" w:cs="Trebuchet MS"/>
          <w:sz w:val="24"/>
          <w:szCs w:val="24"/>
          <w:lang w:val="ro-RO"/>
        </w:rPr>
        <w:t xml:space="preserve"> </w:t>
      </w:r>
      <w:r>
        <w:rPr>
          <w:rFonts w:ascii="Trebuchet MS" w:hAnsi="Trebuchet MS" w:cs="Trebuchet MS"/>
          <w:color w:val="000009"/>
          <w:sz w:val="24"/>
          <w:szCs w:val="24"/>
        </w:rPr>
        <w:t xml:space="preserve">pentru aprobarea modelului și conținutului ”Declarației pe propria </w:t>
      </w:r>
      <w:r>
        <w:rPr>
          <w:rFonts w:ascii="Trebuchet MS" w:hAnsi="Trebuchet MS" w:cs="Trebuchet MS"/>
          <w:color w:val="000009"/>
          <w:sz w:val="24"/>
          <w:szCs w:val="24"/>
        </w:rPr>
        <w:t>răspundere privind cantitatea de produse accizabile pe care intenționează să o elibereze pentru consum operatorii economici prevăzuți la</w:t>
      </w:r>
      <w:r>
        <w:rPr>
          <w:rFonts w:ascii="Trebuchet MS" w:hAnsi="Trebuchet MS" w:cs="Trebuchet MS"/>
          <w:color w:val="000009"/>
          <w:spacing w:val="36"/>
          <w:sz w:val="24"/>
          <w:szCs w:val="24"/>
        </w:rPr>
        <w:t xml:space="preserve"> </w:t>
      </w:r>
      <w:r>
        <w:rPr>
          <w:rFonts w:ascii="Trebuchet MS" w:hAnsi="Trebuchet MS" w:cs="Trebuchet MS"/>
          <w:color w:val="000009"/>
          <w:sz w:val="24"/>
          <w:szCs w:val="24"/>
        </w:rPr>
        <w:t>art</w:t>
      </w:r>
      <w:r>
        <w:rPr>
          <w:rFonts w:ascii="Trebuchet MS" w:hAnsi="Trebuchet MS" w:cs="Trebuchet MS"/>
          <w:color w:val="000009"/>
          <w:sz w:val="24"/>
          <w:szCs w:val="24"/>
          <w:lang w:val="ro-RO"/>
        </w:rPr>
        <w:t>.</w:t>
      </w:r>
      <w:r>
        <w:rPr>
          <w:rFonts w:ascii="Trebuchet MS" w:hAnsi="Trebuchet MS" w:cs="Trebuchet MS"/>
          <w:color w:val="000009"/>
          <w:sz w:val="24"/>
          <w:szCs w:val="24"/>
        </w:rPr>
        <w:t xml:space="preserve"> 435</w:t>
      </w:r>
      <w:r>
        <w:rPr>
          <w:rFonts w:ascii="Trebuchet MS" w:hAnsi="Trebuchet MS" w:cs="Trebuchet MS"/>
          <w:color w:val="000009"/>
          <w:spacing w:val="36"/>
          <w:sz w:val="24"/>
          <w:szCs w:val="24"/>
        </w:rPr>
        <w:t xml:space="preserve"> </w:t>
      </w:r>
      <w:r>
        <w:rPr>
          <w:rFonts w:ascii="Trebuchet MS" w:hAnsi="Trebuchet MS" w:cs="Trebuchet MS"/>
          <w:color w:val="000009"/>
          <w:sz w:val="24"/>
          <w:szCs w:val="24"/>
        </w:rPr>
        <w:t>alin. (3</w:t>
      </w:r>
      <w:r>
        <w:rPr>
          <w:rFonts w:ascii="Trebuchet MS" w:hAnsi="Trebuchet MS" w:cs="Trebuchet MS"/>
          <w:color w:val="000009"/>
          <w:sz w:val="24"/>
          <w:szCs w:val="24"/>
          <w:vertAlign w:val="superscript"/>
          <w:lang w:val="ro-RO"/>
        </w:rPr>
        <w:t>1</w:t>
      </w:r>
      <w:r>
        <w:rPr>
          <w:rFonts w:ascii="Trebuchet MS" w:hAnsi="Trebuchet MS" w:cs="Trebuchet MS"/>
          <w:color w:val="000009"/>
          <w:sz w:val="24"/>
          <w:szCs w:val="24"/>
        </w:rPr>
        <w:t>)</w:t>
      </w:r>
      <w:r>
        <w:rPr>
          <w:rFonts w:ascii="Trebuchet MS" w:hAnsi="Trebuchet MS" w:cs="Trebuchet MS"/>
          <w:color w:val="000009"/>
          <w:spacing w:val="36"/>
          <w:sz w:val="24"/>
          <w:szCs w:val="24"/>
        </w:rPr>
        <w:t xml:space="preserve"> </w:t>
      </w:r>
      <w:r>
        <w:rPr>
          <w:rFonts w:ascii="Trebuchet MS" w:hAnsi="Trebuchet MS" w:cs="Trebuchet MS"/>
          <w:color w:val="000009"/>
          <w:sz w:val="24"/>
          <w:szCs w:val="24"/>
        </w:rPr>
        <w:t>din Legea nr. 227/2015 privind Codul fiscal și care sunt înregistrați la autoritatea vamală teritor</w:t>
      </w:r>
      <w:r>
        <w:rPr>
          <w:rFonts w:ascii="Trebuchet MS" w:hAnsi="Trebuchet MS" w:cs="Trebuchet MS"/>
          <w:color w:val="000009"/>
          <w:sz w:val="24"/>
          <w:szCs w:val="24"/>
        </w:rPr>
        <w:t>ială competentă pentru distribuție și comercializare angro fără</w:t>
      </w:r>
      <w:r>
        <w:rPr>
          <w:rFonts w:ascii="Trebuchet MS" w:hAnsi="Trebuchet MS" w:cs="Trebuchet MS"/>
          <w:color w:val="000009"/>
          <w:spacing w:val="80"/>
          <w:sz w:val="24"/>
          <w:szCs w:val="24"/>
        </w:rPr>
        <w:t xml:space="preserve"> </w:t>
      </w:r>
      <w:r>
        <w:rPr>
          <w:rFonts w:ascii="Trebuchet MS" w:hAnsi="Trebuchet MS" w:cs="Trebuchet MS"/>
          <w:color w:val="000009"/>
          <w:sz w:val="24"/>
          <w:szCs w:val="24"/>
        </w:rPr>
        <w:t>depozitare băuturi alcoolice, tutun prelucrat și produse energetice - benzine, motorine, petrol lampant, gaz petrolier lichefiat şi biocombustibi care dețin și doresc să comercializeze produse</w:t>
      </w:r>
      <w:r>
        <w:rPr>
          <w:rFonts w:ascii="Trebuchet MS" w:hAnsi="Trebuchet MS" w:cs="Trebuchet MS"/>
          <w:color w:val="000009"/>
          <w:sz w:val="24"/>
          <w:szCs w:val="24"/>
        </w:rPr>
        <w:t xml:space="preserve">le accizabile care se află în cadrul unui antrepozit fiscal aparținând unei terțe persoane”, precum și modalitatea de </w:t>
      </w:r>
      <w:r>
        <w:rPr>
          <w:rFonts w:ascii="Trebuchet MS" w:hAnsi="Trebuchet MS" w:cs="Trebuchet MS"/>
          <w:color w:val="000009"/>
          <w:spacing w:val="-2"/>
          <w:sz w:val="24"/>
          <w:szCs w:val="24"/>
        </w:rPr>
        <w:t>declarare</w:t>
      </w:r>
      <w:r>
        <w:rPr>
          <w:rFonts w:ascii="Trebuchet MS" w:hAnsi="Trebuchet MS" w:cs="Trebuchet MS"/>
          <w:color w:val="000009"/>
          <w:spacing w:val="-2"/>
          <w:sz w:val="24"/>
          <w:szCs w:val="24"/>
          <w:lang w:val="ro-RO"/>
        </w:rPr>
        <w:t xml:space="preserve"> </w:t>
      </w:r>
      <w:r>
        <w:rPr>
          <w:rFonts w:ascii="Trebuchet MS" w:hAnsi="Trebuchet MS" w:cs="Times New Roman"/>
          <w:bCs/>
          <w:sz w:val="24"/>
          <w:szCs w:val="24"/>
          <w:lang w:val="ro-RO"/>
        </w:rPr>
        <w:t xml:space="preserve">trebuie modificat întrucât autoritatea competentă pentru autorizare nu mai este Autoritatea vamală teritorială competentă ci </w:t>
      </w:r>
      <w:r>
        <w:rPr>
          <w:rFonts w:ascii="Trebuchet MS" w:hAnsi="Trebuchet MS" w:cs="Times New Roman"/>
          <w:bCs/>
          <w:sz w:val="24"/>
          <w:szCs w:val="24"/>
          <w:lang w:val="ro-RO"/>
        </w:rPr>
        <w:t>este Comisia prevăzută la art. 359 alin. (1) din Legea nr. 227/2015 privind Codul fiscal,</w:t>
      </w:r>
    </w:p>
    <w:p w:rsidR="00F33094" w:rsidRDefault="001C2BCC">
      <w:pPr>
        <w:spacing w:after="0" w:line="20" w:lineRule="atLeast"/>
        <w:ind w:firstLine="720"/>
        <w:jc w:val="both"/>
        <w:rPr>
          <w:rFonts w:ascii="Trebuchet MS" w:hAnsi="Trebuchet MS" w:cs="Times New Roman"/>
          <w:bCs/>
          <w:sz w:val="24"/>
          <w:szCs w:val="24"/>
          <w:lang w:val="ro-RO"/>
        </w:rPr>
      </w:pPr>
      <w:r>
        <w:rPr>
          <w:rFonts w:ascii="Trebuchet MS" w:hAnsi="Trebuchet MS" w:cs="Times New Roman"/>
          <w:bCs/>
          <w:sz w:val="24"/>
          <w:szCs w:val="24"/>
          <w:lang w:val="ro-RO"/>
        </w:rPr>
        <w:t>- există aceiași procedură privind depunerea declarației pe propria răspundere a operatorilor economici care au calitatea de antrepozitar autorizat, importator autori</w:t>
      </w:r>
      <w:r>
        <w:rPr>
          <w:rFonts w:ascii="Trebuchet MS" w:hAnsi="Trebuchet MS" w:cs="Times New Roman"/>
          <w:bCs/>
          <w:sz w:val="24"/>
          <w:szCs w:val="24"/>
          <w:lang w:val="ro-RO"/>
        </w:rPr>
        <w:t xml:space="preserve">zat și </w:t>
      </w:r>
      <w:r>
        <w:rPr>
          <w:rFonts w:ascii="Trebuchet MS" w:hAnsi="Trebuchet MS" w:cs="Trebuchet MS"/>
          <w:color w:val="000009"/>
          <w:sz w:val="24"/>
          <w:szCs w:val="24"/>
        </w:rPr>
        <w:t>operatorii economici prevăzuți la</w:t>
      </w:r>
      <w:r>
        <w:rPr>
          <w:rFonts w:ascii="Trebuchet MS" w:hAnsi="Trebuchet MS" w:cs="Trebuchet MS"/>
          <w:color w:val="000009"/>
          <w:spacing w:val="36"/>
          <w:sz w:val="24"/>
          <w:szCs w:val="24"/>
        </w:rPr>
        <w:t xml:space="preserve"> </w:t>
      </w:r>
      <w:r>
        <w:rPr>
          <w:rFonts w:ascii="Trebuchet MS" w:hAnsi="Trebuchet MS" w:cs="Trebuchet MS"/>
          <w:color w:val="000009"/>
          <w:sz w:val="24"/>
          <w:szCs w:val="24"/>
        </w:rPr>
        <w:t>art</w:t>
      </w:r>
      <w:r>
        <w:rPr>
          <w:rFonts w:ascii="Trebuchet MS" w:hAnsi="Trebuchet MS" w:cs="Trebuchet MS"/>
          <w:color w:val="000009"/>
          <w:sz w:val="24"/>
          <w:szCs w:val="24"/>
          <w:lang w:val="ro-RO"/>
        </w:rPr>
        <w:t>.</w:t>
      </w:r>
      <w:r>
        <w:rPr>
          <w:rFonts w:ascii="Trebuchet MS" w:hAnsi="Trebuchet MS" w:cs="Trebuchet MS"/>
          <w:color w:val="000009"/>
          <w:sz w:val="24"/>
          <w:szCs w:val="24"/>
        </w:rPr>
        <w:t xml:space="preserve"> 435</w:t>
      </w:r>
      <w:r>
        <w:rPr>
          <w:rFonts w:ascii="Trebuchet MS" w:hAnsi="Trebuchet MS" w:cs="Trebuchet MS"/>
          <w:color w:val="000009"/>
          <w:spacing w:val="36"/>
          <w:sz w:val="24"/>
          <w:szCs w:val="24"/>
        </w:rPr>
        <w:t xml:space="preserve"> </w:t>
      </w:r>
      <w:r>
        <w:rPr>
          <w:rFonts w:ascii="Trebuchet MS" w:hAnsi="Trebuchet MS" w:cs="Trebuchet MS"/>
          <w:color w:val="000009"/>
          <w:sz w:val="24"/>
          <w:szCs w:val="24"/>
        </w:rPr>
        <w:t>alin. (3</w:t>
      </w:r>
      <w:r>
        <w:rPr>
          <w:rFonts w:ascii="Trebuchet MS" w:hAnsi="Trebuchet MS" w:cs="Trebuchet MS"/>
          <w:color w:val="000009"/>
          <w:sz w:val="24"/>
          <w:szCs w:val="24"/>
          <w:vertAlign w:val="superscript"/>
          <w:lang w:val="ro-RO"/>
        </w:rPr>
        <w:t>1</w:t>
      </w:r>
      <w:r>
        <w:rPr>
          <w:rFonts w:ascii="Trebuchet MS" w:hAnsi="Trebuchet MS" w:cs="Trebuchet MS"/>
          <w:color w:val="000009"/>
          <w:sz w:val="24"/>
          <w:szCs w:val="24"/>
        </w:rPr>
        <w:t>)</w:t>
      </w:r>
      <w:r>
        <w:rPr>
          <w:rFonts w:ascii="Trebuchet MS" w:hAnsi="Trebuchet MS" w:cs="Trebuchet MS"/>
          <w:color w:val="000009"/>
          <w:spacing w:val="36"/>
          <w:sz w:val="24"/>
          <w:szCs w:val="24"/>
        </w:rPr>
        <w:t xml:space="preserve"> </w:t>
      </w:r>
      <w:r>
        <w:rPr>
          <w:rFonts w:ascii="Trebuchet MS" w:hAnsi="Trebuchet MS" w:cs="Trebuchet MS"/>
          <w:color w:val="000009"/>
          <w:sz w:val="24"/>
          <w:szCs w:val="24"/>
        </w:rPr>
        <w:t>din Legea nr. 227/2015 privind Codul fiscal și care sunt înregistrați la autoritatea vamală teritorială competentă pentru distribuție și comercializare angro fără</w:t>
      </w:r>
      <w:r>
        <w:rPr>
          <w:rFonts w:ascii="Trebuchet MS" w:hAnsi="Trebuchet MS" w:cs="Trebuchet MS"/>
          <w:color w:val="000009"/>
          <w:spacing w:val="80"/>
          <w:sz w:val="24"/>
          <w:szCs w:val="24"/>
        </w:rPr>
        <w:t xml:space="preserve"> </w:t>
      </w:r>
      <w:r>
        <w:rPr>
          <w:rFonts w:ascii="Trebuchet MS" w:hAnsi="Trebuchet MS" w:cs="Trebuchet MS"/>
          <w:color w:val="000009"/>
          <w:sz w:val="24"/>
          <w:szCs w:val="24"/>
        </w:rPr>
        <w:t>depozitare băuturi alcoolice, tu</w:t>
      </w:r>
      <w:r>
        <w:rPr>
          <w:rFonts w:ascii="Trebuchet MS" w:hAnsi="Trebuchet MS" w:cs="Trebuchet MS"/>
          <w:color w:val="000009"/>
          <w:sz w:val="24"/>
          <w:szCs w:val="24"/>
        </w:rPr>
        <w:t>tun prelucrat și produse energetice - benzine, motorine, petrol lampant, gaz petrolier lichefiat şi biocombustibi care dețin și doresc să comercializeze produsele accizabile care se află în cadrul unui antrepozit fiscal aparținând unei terțe persoane</w:t>
      </w:r>
      <w:r>
        <w:rPr>
          <w:rFonts w:ascii="Trebuchet MS" w:hAnsi="Trebuchet MS" w:cs="Trebuchet MS"/>
          <w:color w:val="000009"/>
          <w:sz w:val="24"/>
          <w:szCs w:val="24"/>
          <w:lang w:val="ro-RO"/>
        </w:rPr>
        <w:t>,</w:t>
      </w:r>
    </w:p>
    <w:p w:rsidR="00F33094" w:rsidRDefault="001C2BCC">
      <w:pPr>
        <w:spacing w:after="0" w:line="20" w:lineRule="atLeast"/>
        <w:ind w:firstLine="720"/>
        <w:jc w:val="both"/>
        <w:rPr>
          <w:rFonts w:ascii="Trebuchet MS" w:hAnsi="Trebuchet MS" w:cs="Trebuchet MS"/>
          <w:sz w:val="24"/>
          <w:szCs w:val="24"/>
          <w:lang w:eastAsia="zh-CN"/>
        </w:rPr>
      </w:pPr>
      <w:r>
        <w:rPr>
          <w:rFonts w:ascii="Trebuchet MS" w:hAnsi="Trebuchet MS" w:cs="Times New Roman"/>
          <w:bCs/>
          <w:sz w:val="24"/>
          <w:szCs w:val="24"/>
        </w:rPr>
        <w:t xml:space="preserve">- </w:t>
      </w:r>
      <w:r>
        <w:rPr>
          <w:rFonts w:ascii="Trebuchet MS" w:hAnsi="Trebuchet MS" w:cs="Times New Roman"/>
          <w:bCs/>
          <w:sz w:val="24"/>
          <w:szCs w:val="24"/>
          <w:lang w:val="ro-RO"/>
        </w:rPr>
        <w:t>pe</w:t>
      </w:r>
      <w:r>
        <w:rPr>
          <w:rFonts w:ascii="Trebuchet MS" w:hAnsi="Trebuchet MS" w:cs="Times New Roman"/>
          <w:bCs/>
          <w:sz w:val="24"/>
          <w:szCs w:val="24"/>
          <w:lang w:val="ro-RO"/>
        </w:rPr>
        <w:t xml:space="preserve">ntru a nu exista un ordin referitor </w:t>
      </w:r>
      <w:r>
        <w:rPr>
          <w:rFonts w:ascii="Trebuchet MS" w:hAnsi="Trebuchet MS" w:cs="Times New Roman"/>
          <w:bCs/>
          <w:sz w:val="24"/>
          <w:szCs w:val="24"/>
        </w:rPr>
        <w:t xml:space="preserve">la </w:t>
      </w:r>
      <w:r>
        <w:rPr>
          <w:rFonts w:ascii="Trebuchet MS" w:hAnsi="Trebuchet MS" w:cs="Times New Roman"/>
          <w:bCs/>
          <w:sz w:val="24"/>
          <w:szCs w:val="24"/>
          <w:lang w:val="ro-RO"/>
        </w:rPr>
        <w:t>obligația depunerii declarației pe propria răspundere de către operatori</w:t>
      </w:r>
      <w:r>
        <w:rPr>
          <w:rFonts w:ascii="Trebuchet MS" w:hAnsi="Trebuchet MS" w:cs="Times New Roman"/>
          <w:bCs/>
          <w:sz w:val="24"/>
          <w:szCs w:val="24"/>
        </w:rPr>
        <w:t>i</w:t>
      </w:r>
      <w:r>
        <w:rPr>
          <w:rFonts w:ascii="Trebuchet MS" w:hAnsi="Trebuchet MS" w:cs="Times New Roman"/>
          <w:bCs/>
          <w:sz w:val="24"/>
          <w:szCs w:val="24"/>
          <w:lang w:val="ro-RO"/>
        </w:rPr>
        <w:t xml:space="preserve"> economici prevăzuți la art. 435 alin.</w:t>
      </w:r>
      <w:r>
        <w:rPr>
          <w:rFonts w:ascii="Trebuchet MS" w:hAnsi="Trebuchet MS" w:cs="Times New Roman"/>
          <w:bCs/>
          <w:sz w:val="24"/>
          <w:szCs w:val="24"/>
        </w:rPr>
        <w:t xml:space="preserve"> </w:t>
      </w:r>
      <w:r>
        <w:rPr>
          <w:rFonts w:ascii="Trebuchet MS" w:hAnsi="Trebuchet MS" w:cs="Times New Roman"/>
          <w:bCs/>
          <w:sz w:val="24"/>
          <w:szCs w:val="24"/>
          <w:lang w:val="ro-RO"/>
        </w:rPr>
        <w:t>(3</w:t>
      </w:r>
      <w:r>
        <w:rPr>
          <w:rFonts w:ascii="Trebuchet MS" w:hAnsi="Trebuchet MS" w:cs="Times New Roman"/>
          <w:bCs/>
          <w:sz w:val="24"/>
          <w:szCs w:val="24"/>
          <w:vertAlign w:val="superscript"/>
          <w:lang w:val="ro-RO"/>
        </w:rPr>
        <w:t>2</w:t>
      </w:r>
      <w:r>
        <w:rPr>
          <w:rFonts w:ascii="Trebuchet MS" w:hAnsi="Trebuchet MS" w:cs="Times New Roman"/>
          <w:bCs/>
          <w:sz w:val="24"/>
          <w:szCs w:val="24"/>
          <w:lang w:val="ro-RO"/>
        </w:rPr>
        <w:t xml:space="preserve">) antrepozitarii autorizați și importatorii autorizați și un ordin referitor la obligația depunerii declarației pe propria răspundere de către antrepozitarii autorizați și importatorii autorizați cu același regim normativ, propunem abrogarea </w:t>
      </w:r>
      <w:r>
        <w:rPr>
          <w:rFonts w:ascii="Trebuchet MS" w:hAnsi="Trebuchet MS" w:cs="Times New Roman"/>
          <w:bCs/>
          <w:i/>
          <w:iCs/>
          <w:sz w:val="24"/>
          <w:szCs w:val="24"/>
          <w:lang w:val="ro-RO"/>
        </w:rPr>
        <w:t>Ordinului preș</w:t>
      </w:r>
      <w:r>
        <w:rPr>
          <w:rFonts w:ascii="Trebuchet MS" w:hAnsi="Trebuchet MS" w:cs="Times New Roman"/>
          <w:bCs/>
          <w:i/>
          <w:iCs/>
          <w:sz w:val="24"/>
          <w:szCs w:val="24"/>
          <w:lang w:val="ro-RO"/>
        </w:rPr>
        <w:t xml:space="preserve">edintelui </w:t>
      </w:r>
      <w:r>
        <w:rPr>
          <w:rFonts w:ascii="Trebuchet MS" w:hAnsi="Trebuchet MS" w:cs="Times New Roman"/>
          <w:bCs/>
          <w:i/>
          <w:iCs/>
          <w:sz w:val="24"/>
          <w:szCs w:val="24"/>
          <w:lang w:val="ro-RO"/>
        </w:rPr>
        <w:t>A</w:t>
      </w:r>
      <w:r>
        <w:rPr>
          <w:rFonts w:ascii="Trebuchet MS" w:hAnsi="Trebuchet MS" w:cs="Times New Roman"/>
          <w:bCs/>
          <w:i/>
          <w:iCs/>
          <w:sz w:val="24"/>
          <w:szCs w:val="24"/>
          <w:lang w:val="ro-RO"/>
        </w:rPr>
        <w:t xml:space="preserve">NAF nr. 416/2025 </w:t>
      </w:r>
      <w:r>
        <w:rPr>
          <w:rFonts w:ascii="Trebuchet MS" w:hAnsi="Trebuchet MS" w:cs="Trebuchet MS"/>
          <w:i/>
          <w:iCs/>
          <w:color w:val="000009"/>
          <w:sz w:val="24"/>
          <w:szCs w:val="24"/>
        </w:rPr>
        <w:t>pentru aprobarea modelului și conținutului</w:t>
      </w:r>
      <w:r>
        <w:rPr>
          <w:rFonts w:ascii="Trebuchet MS" w:hAnsi="Trebuchet MS" w:cs="Trebuchet MS"/>
          <w:i/>
          <w:iCs/>
          <w:color w:val="000009"/>
          <w:sz w:val="24"/>
          <w:szCs w:val="24"/>
        </w:rPr>
        <w:t xml:space="preserve"> </w:t>
      </w:r>
      <w:r>
        <w:rPr>
          <w:rFonts w:ascii="Trebuchet MS" w:hAnsi="Trebuchet MS" w:cs="Trebuchet MS"/>
          <w:i/>
          <w:iCs/>
          <w:color w:val="000009"/>
          <w:sz w:val="24"/>
          <w:szCs w:val="24"/>
        </w:rPr>
        <w:lastRenderedPageBreak/>
        <w:t>“</w:t>
      </w:r>
      <w:r>
        <w:rPr>
          <w:rFonts w:ascii="Trebuchet MS" w:hAnsi="Trebuchet MS" w:cs="Trebuchet MS"/>
          <w:i/>
          <w:iCs/>
          <w:color w:val="000009"/>
          <w:sz w:val="24"/>
          <w:szCs w:val="24"/>
        </w:rPr>
        <w:t>Declarației pe propria răspundere privind cantitatea de produse accizabile pe care intenționează să o elibereze pentru consum operatorii economici prevăzuți la</w:t>
      </w:r>
      <w:r>
        <w:rPr>
          <w:rFonts w:ascii="Trebuchet MS" w:hAnsi="Trebuchet MS" w:cs="Trebuchet MS"/>
          <w:i/>
          <w:iCs/>
          <w:color w:val="000009"/>
          <w:spacing w:val="36"/>
          <w:sz w:val="24"/>
          <w:szCs w:val="24"/>
        </w:rPr>
        <w:t xml:space="preserve"> </w:t>
      </w:r>
      <w:r>
        <w:rPr>
          <w:rFonts w:ascii="Trebuchet MS" w:hAnsi="Trebuchet MS" w:cs="Trebuchet MS"/>
          <w:i/>
          <w:iCs/>
          <w:color w:val="000009"/>
          <w:sz w:val="24"/>
          <w:szCs w:val="24"/>
        </w:rPr>
        <w:t>art 435</w:t>
      </w:r>
      <w:r>
        <w:rPr>
          <w:rFonts w:ascii="Trebuchet MS" w:hAnsi="Trebuchet MS" w:cs="Trebuchet MS"/>
          <w:i/>
          <w:iCs/>
          <w:color w:val="000009"/>
          <w:spacing w:val="36"/>
          <w:sz w:val="24"/>
          <w:szCs w:val="24"/>
        </w:rPr>
        <w:t xml:space="preserve"> </w:t>
      </w:r>
      <w:r>
        <w:rPr>
          <w:rFonts w:ascii="Trebuchet MS" w:hAnsi="Trebuchet MS" w:cs="Trebuchet MS"/>
          <w:i/>
          <w:iCs/>
          <w:color w:val="000009"/>
          <w:sz w:val="24"/>
          <w:szCs w:val="24"/>
        </w:rPr>
        <w:t>alin. (3</w:t>
      </w:r>
      <w:r>
        <w:rPr>
          <w:rFonts w:ascii="Trebuchet MS" w:hAnsi="Trebuchet MS" w:cs="Trebuchet MS"/>
          <w:i/>
          <w:iCs/>
          <w:sz w:val="24"/>
          <w:szCs w:val="24"/>
          <w:lang w:val="ro-RO" w:eastAsia="zh-CN"/>
        </w:rPr>
        <w:t>¹</w:t>
      </w:r>
      <w:r>
        <w:rPr>
          <w:rFonts w:ascii="Trebuchet MS" w:hAnsi="Trebuchet MS" w:cs="Trebuchet MS"/>
          <w:i/>
          <w:iCs/>
          <w:color w:val="000009"/>
          <w:sz w:val="24"/>
          <w:szCs w:val="24"/>
        </w:rPr>
        <w:t>)</w:t>
      </w:r>
      <w:r>
        <w:rPr>
          <w:rFonts w:ascii="Trebuchet MS" w:hAnsi="Trebuchet MS" w:cs="Trebuchet MS"/>
          <w:i/>
          <w:iCs/>
          <w:color w:val="000009"/>
          <w:spacing w:val="36"/>
          <w:sz w:val="24"/>
          <w:szCs w:val="24"/>
        </w:rPr>
        <w:t xml:space="preserve"> </w:t>
      </w:r>
      <w:r>
        <w:rPr>
          <w:rFonts w:ascii="Trebuchet MS" w:hAnsi="Trebuchet MS" w:cs="Trebuchet MS"/>
          <w:i/>
          <w:iCs/>
          <w:color w:val="000009"/>
          <w:sz w:val="24"/>
          <w:szCs w:val="24"/>
        </w:rPr>
        <w:t>din L</w:t>
      </w:r>
      <w:r>
        <w:rPr>
          <w:rFonts w:ascii="Trebuchet MS" w:hAnsi="Trebuchet MS" w:cs="Trebuchet MS"/>
          <w:i/>
          <w:iCs/>
          <w:color w:val="000009"/>
          <w:sz w:val="24"/>
          <w:szCs w:val="24"/>
        </w:rPr>
        <w:t>egea nr. 227/2015 privind Codul fiscal și care sunt înregistrați la autoritatea vamală teritorială competentă pentru distribuție și comercializare angro fără</w:t>
      </w:r>
      <w:r>
        <w:rPr>
          <w:rFonts w:ascii="Trebuchet MS" w:hAnsi="Trebuchet MS" w:cs="Trebuchet MS"/>
          <w:i/>
          <w:iCs/>
          <w:color w:val="000009"/>
          <w:spacing w:val="80"/>
          <w:sz w:val="24"/>
          <w:szCs w:val="24"/>
        </w:rPr>
        <w:t xml:space="preserve"> </w:t>
      </w:r>
      <w:r>
        <w:rPr>
          <w:rFonts w:ascii="Trebuchet MS" w:hAnsi="Trebuchet MS" w:cs="Trebuchet MS"/>
          <w:i/>
          <w:iCs/>
          <w:color w:val="000009"/>
          <w:sz w:val="24"/>
          <w:szCs w:val="24"/>
        </w:rPr>
        <w:t xml:space="preserve">depozitare băuturi alcoolice, tutun prelucrat și produse energetice - benzine, motorine, petrol </w:t>
      </w:r>
      <w:r>
        <w:rPr>
          <w:rFonts w:ascii="Trebuchet MS" w:hAnsi="Trebuchet MS" w:cs="Trebuchet MS"/>
          <w:i/>
          <w:iCs/>
          <w:color w:val="000009"/>
          <w:sz w:val="24"/>
          <w:szCs w:val="24"/>
        </w:rPr>
        <w:t>lampant, gaz petrolier lichefiat şi biocombustibi care dețin și doresc să comercializeze produsele accizabile care se află în cadrul unui antrepozit fiscal aparținând unei terțe persoane</w:t>
      </w:r>
      <w:r>
        <w:rPr>
          <w:rFonts w:ascii="Trebuchet MS" w:hAnsi="Trebuchet MS" w:cs="Trebuchet MS"/>
          <w:i/>
          <w:iCs/>
          <w:color w:val="000009"/>
          <w:sz w:val="24"/>
          <w:szCs w:val="24"/>
        </w:rPr>
        <w:t xml:space="preserve">”, precum </w:t>
      </w:r>
      <w:r>
        <w:rPr>
          <w:rFonts w:ascii="Trebuchet MS" w:hAnsi="Trebuchet MS" w:cs="Trebuchet MS"/>
          <w:i/>
          <w:iCs/>
          <w:color w:val="000009"/>
          <w:sz w:val="24"/>
          <w:szCs w:val="24"/>
          <w:lang w:val="ro-RO"/>
        </w:rPr>
        <w:t>ș</w:t>
      </w:r>
      <w:r>
        <w:rPr>
          <w:rFonts w:ascii="Trebuchet MS" w:hAnsi="Trebuchet MS" w:cs="Trebuchet MS"/>
          <w:i/>
          <w:iCs/>
          <w:color w:val="000009"/>
          <w:sz w:val="24"/>
          <w:szCs w:val="24"/>
          <w:lang w:val="ro-RO"/>
        </w:rPr>
        <w:t>i a modalității de declarare</w:t>
      </w:r>
      <w:r>
        <w:rPr>
          <w:rFonts w:ascii="Trebuchet MS" w:hAnsi="Trebuchet MS" w:cs="Trebuchet MS"/>
          <w:color w:val="000009"/>
          <w:sz w:val="24"/>
          <w:szCs w:val="24"/>
          <w:lang w:val="ro-RO"/>
        </w:rPr>
        <w:t xml:space="preserve"> </w:t>
      </w:r>
      <w:r>
        <w:rPr>
          <w:rFonts w:ascii="Trebuchet MS" w:hAnsi="Trebuchet MS" w:cs="Times New Roman"/>
          <w:bCs/>
          <w:sz w:val="24"/>
          <w:szCs w:val="24"/>
          <w:lang w:val="ro-RO"/>
        </w:rPr>
        <w:t>ș</w:t>
      </w:r>
      <w:r>
        <w:rPr>
          <w:rFonts w:ascii="Trebuchet MS" w:hAnsi="Trebuchet MS" w:cs="Times New Roman"/>
          <w:bCs/>
          <w:sz w:val="24"/>
          <w:szCs w:val="24"/>
          <w:lang w:val="ro-RO"/>
        </w:rPr>
        <w:t xml:space="preserve">i emiterea unui nou ordin în </w:t>
      </w:r>
      <w:r>
        <w:rPr>
          <w:rFonts w:ascii="Trebuchet MS" w:hAnsi="Trebuchet MS" w:cs="Times New Roman"/>
          <w:bCs/>
          <w:sz w:val="24"/>
          <w:szCs w:val="24"/>
          <w:lang w:val="ro-RO"/>
        </w:rPr>
        <w:t xml:space="preserve">care să se regăsească toți operatorii economici care au obligația depunerii declarației pe propria răspundere prevăzută la art. </w:t>
      </w:r>
      <w:r>
        <w:rPr>
          <w:rFonts w:ascii="Trebuchet MS" w:hAnsi="Trebuchet MS" w:cs="Trebuchet MS"/>
          <w:sz w:val="24"/>
          <w:szCs w:val="24"/>
          <w:lang w:val="ro-RO" w:eastAsia="zh-CN"/>
        </w:rPr>
        <w:t>367 alin. (1¹), art. 391 alin.</w:t>
      </w:r>
      <w:r>
        <w:rPr>
          <w:rFonts w:ascii="Trebuchet MS" w:hAnsi="Trebuchet MS" w:cs="Trebuchet MS"/>
          <w:sz w:val="24"/>
          <w:szCs w:val="24"/>
          <w:lang w:eastAsia="zh-CN"/>
        </w:rPr>
        <w:t xml:space="preserve"> </w:t>
      </w:r>
      <w:r>
        <w:rPr>
          <w:rFonts w:ascii="Trebuchet MS" w:hAnsi="Trebuchet MS" w:cs="Trebuchet MS"/>
          <w:sz w:val="24"/>
          <w:szCs w:val="24"/>
          <w:lang w:val="ro-RO" w:eastAsia="zh-CN"/>
        </w:rPr>
        <w:t>(5) și art. 435 alin.</w:t>
      </w:r>
      <w:r>
        <w:rPr>
          <w:rFonts w:ascii="Trebuchet MS" w:hAnsi="Trebuchet MS" w:cs="Trebuchet MS"/>
          <w:sz w:val="24"/>
          <w:szCs w:val="24"/>
          <w:lang w:eastAsia="zh-CN"/>
        </w:rPr>
        <w:t xml:space="preserve"> </w:t>
      </w:r>
      <w:r>
        <w:rPr>
          <w:rFonts w:ascii="Trebuchet MS" w:hAnsi="Trebuchet MS" w:cs="Trebuchet MS"/>
          <w:sz w:val="24"/>
          <w:szCs w:val="24"/>
          <w:lang w:val="ro-RO" w:eastAsia="zh-CN"/>
        </w:rPr>
        <w:t>(3¹)</w:t>
      </w:r>
      <w:r>
        <w:rPr>
          <w:rFonts w:ascii="Trebuchet MS" w:hAnsi="Trebuchet MS" w:cs="Times New Roman"/>
          <w:bCs/>
          <w:sz w:val="24"/>
          <w:szCs w:val="24"/>
          <w:lang w:val="ro-RO"/>
        </w:rPr>
        <w:t xml:space="preserve"> din Legea nr. 227/2015 privind Codul fiscal.</w:t>
      </w:r>
    </w:p>
    <w:p w:rsidR="00F33094" w:rsidRDefault="001C2BCC">
      <w:pPr>
        <w:pStyle w:val="BodyText"/>
        <w:spacing w:after="0" w:line="20" w:lineRule="atLeast"/>
        <w:ind w:firstLine="720"/>
        <w:jc w:val="both"/>
        <w:rPr>
          <w:rFonts w:ascii="Trebuchet MS" w:eastAsia="Times New Roman CE" w:hAnsi="Trebuchet MS" w:cs="Trebuchet MS"/>
          <w:sz w:val="24"/>
          <w:szCs w:val="24"/>
          <w:lang w:val="ro-RO"/>
        </w:rPr>
      </w:pPr>
      <w:bookmarkStart w:id="0" w:name="_GoBack"/>
      <w:bookmarkEnd w:id="0"/>
      <w:r>
        <w:rPr>
          <w:rFonts w:ascii="Trebuchet MS" w:hAnsi="Trebuchet MS" w:cs="Trebuchet MS"/>
          <w:sz w:val="24"/>
          <w:szCs w:val="24"/>
          <w:lang w:val="ro-RO" w:eastAsia="zh-CN"/>
        </w:rPr>
        <w:t>A</w:t>
      </w:r>
      <w:r>
        <w:rPr>
          <w:rFonts w:ascii="Trebuchet MS" w:eastAsia="Times New Roman CE" w:hAnsi="Trebuchet MS" w:cs="Trebuchet MS"/>
          <w:sz w:val="24"/>
          <w:szCs w:val="24"/>
          <w:lang w:val="ro-RO" w:eastAsia="zh-CN"/>
        </w:rPr>
        <w:t xml:space="preserve">vând în vedere actele normative mai sus menționate, Direcția operațiuni vamale import export și produse accizabile din cadrul Direcției generale antifraudă fiscală, în calitate de direcție inițiatoare, propune aprobarea proiectului de Ordin </w:t>
      </w:r>
      <w:r>
        <w:rPr>
          <w:rFonts w:ascii="Trebuchet MS" w:eastAsia="Times New Roman CE" w:hAnsi="Trebuchet MS" w:cs="Trebuchet MS"/>
          <w:sz w:val="24"/>
          <w:szCs w:val="24"/>
          <w:lang w:val="ro-RO"/>
        </w:rPr>
        <w:t>pentru aprobare</w:t>
      </w:r>
      <w:r>
        <w:rPr>
          <w:rFonts w:ascii="Trebuchet MS" w:eastAsia="Times New Roman CE" w:hAnsi="Trebuchet MS" w:cs="Trebuchet MS"/>
          <w:sz w:val="24"/>
          <w:szCs w:val="24"/>
          <w:lang w:val="ro-RO"/>
        </w:rPr>
        <w:t>a modelului și conținutului Declarației pe proprie răspundere privind cantitatea de produse accizabile pe care intenționează să o expedieze/importe/ elibereze pentru consum operatorii economici prevăzuți la art. 367 alin. (1¹), art. 391 alin.</w:t>
      </w:r>
      <w:r>
        <w:rPr>
          <w:rFonts w:ascii="Trebuchet MS" w:eastAsia="Times New Roman CE" w:hAnsi="Trebuchet MS" w:cs="Trebuchet MS"/>
          <w:sz w:val="24"/>
          <w:szCs w:val="24"/>
        </w:rPr>
        <w:t xml:space="preserve"> </w:t>
      </w:r>
      <w:r>
        <w:rPr>
          <w:rFonts w:ascii="Trebuchet MS" w:eastAsia="Times New Roman CE" w:hAnsi="Trebuchet MS" w:cs="Trebuchet MS"/>
          <w:sz w:val="24"/>
          <w:szCs w:val="24"/>
          <w:lang w:val="ro-RO"/>
        </w:rPr>
        <w:t>(5) și art. 4</w:t>
      </w:r>
      <w:r>
        <w:rPr>
          <w:rFonts w:ascii="Trebuchet MS" w:eastAsia="Times New Roman CE" w:hAnsi="Trebuchet MS" w:cs="Trebuchet MS"/>
          <w:sz w:val="24"/>
          <w:szCs w:val="24"/>
          <w:lang w:val="ro-RO"/>
        </w:rPr>
        <w:t>35 alin.</w:t>
      </w:r>
      <w:r>
        <w:rPr>
          <w:rFonts w:ascii="Trebuchet MS" w:eastAsia="Times New Roman CE" w:hAnsi="Trebuchet MS" w:cs="Trebuchet MS"/>
          <w:sz w:val="24"/>
          <w:szCs w:val="24"/>
        </w:rPr>
        <w:t xml:space="preserve"> </w:t>
      </w:r>
      <w:r>
        <w:rPr>
          <w:rFonts w:ascii="Trebuchet MS" w:eastAsia="Times New Roman CE" w:hAnsi="Trebuchet MS" w:cs="Trebuchet MS"/>
          <w:sz w:val="24"/>
          <w:szCs w:val="24"/>
          <w:lang w:val="ro-RO"/>
        </w:rPr>
        <w:t>(3¹) din Legea nr. 227/2015 privind Codul fiscal, care au calitatea de antrepozitari autorizați/importatori autorizați/o</w:t>
      </w:r>
      <w:r>
        <w:rPr>
          <w:rFonts w:ascii="Trebuchet MS" w:eastAsia="Times New Roman CE" w:hAnsi="Trebuchet MS" w:cs="Trebuchet MS"/>
          <w:sz w:val="24"/>
          <w:szCs w:val="24"/>
        </w:rPr>
        <w:t>peratorii economici care sunt înregistraţi la Comisia prevăzută la art. 359 alin. (1) pentru distribuţie şi comercializare angr</w:t>
      </w:r>
      <w:r>
        <w:rPr>
          <w:rFonts w:ascii="Trebuchet MS" w:eastAsia="Times New Roman CE" w:hAnsi="Trebuchet MS" w:cs="Trebuchet MS"/>
          <w:sz w:val="24"/>
          <w:szCs w:val="24"/>
        </w:rPr>
        <w:t>o fără depozitare băuturi alcoolice, tutun prelucrat şi produse energetice - benzine, motorine, petrol lampant, gaz petrolier lichefiat, păcură şi biocombustibili, care prezintă risc fiscal ridicat şi care deţin şi doresc să comercializeze produsele acciza</w:t>
      </w:r>
      <w:r>
        <w:rPr>
          <w:rFonts w:ascii="Trebuchet MS" w:eastAsia="Times New Roman CE" w:hAnsi="Trebuchet MS" w:cs="Trebuchet MS"/>
          <w:sz w:val="24"/>
          <w:szCs w:val="24"/>
        </w:rPr>
        <w:t>bile care se află în cadrul unui antrepozit fiscal aparţinând unei terţe persoane</w:t>
      </w:r>
      <w:r>
        <w:rPr>
          <w:rFonts w:ascii="Trebuchet MS" w:eastAsia="Times New Roman CE" w:hAnsi="Trebuchet MS" w:cs="Trebuchet MS"/>
          <w:sz w:val="24"/>
          <w:szCs w:val="24"/>
          <w:lang w:val="ro-RO"/>
        </w:rPr>
        <w:t>, precum și modalitatea de declarare.</w:t>
      </w:r>
    </w:p>
    <w:p w:rsidR="00F33094" w:rsidRDefault="00F33094">
      <w:pPr>
        <w:widowControl/>
        <w:overflowPunct w:val="0"/>
        <w:spacing w:after="103" w:line="240" w:lineRule="auto"/>
        <w:jc w:val="both"/>
        <w:rPr>
          <w:rFonts w:ascii="Trebuchet MS" w:hAnsi="Trebuchet MS" w:cs="Trebuchet MS"/>
          <w:sz w:val="24"/>
          <w:szCs w:val="24"/>
          <w:lang w:val="ro-RO" w:eastAsia="zh-CN"/>
        </w:rPr>
      </w:pPr>
    </w:p>
    <w:p w:rsidR="00F33094" w:rsidRDefault="00F33094">
      <w:pPr>
        <w:pStyle w:val="NormalWeb"/>
        <w:widowControl/>
        <w:wordWrap w:val="0"/>
        <w:overflowPunct w:val="0"/>
        <w:spacing w:beforeAutospacing="0" w:line="240" w:lineRule="auto"/>
        <w:jc w:val="right"/>
        <w:rPr>
          <w:rFonts w:ascii="Trebuchet MS" w:eastAsiaTheme="minorHAnsi" w:hAnsi="Trebuchet MS" w:cs="Trebuchet MS"/>
          <w:lang w:val="ro-RO"/>
        </w:rPr>
      </w:pPr>
    </w:p>
    <w:sectPr w:rsidR="00F33094">
      <w:footerReference w:type="default" r:id="rId11"/>
      <w:footerReference w:type="first" r:id="rId12"/>
      <w:pgSz w:w="11906" w:h="16838"/>
      <w:pgMar w:top="851" w:right="998" w:bottom="2410" w:left="1545" w:header="0" w:footer="737"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2BCC" w:rsidRDefault="001C2BCC">
      <w:pPr>
        <w:spacing w:after="0" w:line="240" w:lineRule="auto"/>
      </w:pPr>
      <w:r>
        <w:separator/>
      </w:r>
    </w:p>
  </w:endnote>
  <w:endnote w:type="continuationSeparator" w:id="0">
    <w:p w:rsidR="001C2BCC" w:rsidRDefault="001C2B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auto"/>
    <w:pitch w:val="default"/>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Times New Roman CE">
    <w:altName w:val="Times New Roman"/>
    <w:panose1 w:val="02020603050405020304"/>
    <w:charset w:val="EE"/>
    <w:family w:val="auto"/>
    <w:pitch w:val="default"/>
    <w:sig w:usb0="00000000" w:usb1="00000000" w:usb2="00000000" w:usb3="00000000" w:csb0="00000002" w:csb1="00000000"/>
  </w:font>
  <w:font w:name="Franklin Gothic Demi">
    <w:panose1 w:val="020B0703020102020204"/>
    <w:charset w:val="00"/>
    <w:family w:val="auto"/>
    <w:pitch w:val="default"/>
    <w:sig w:usb0="00000287" w:usb1="00000000" w:usb2="00000000" w:usb3="00000000" w:csb0="2000009F" w:csb1="DFD7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7464695"/>
    </w:sdtPr>
    <w:sdtEndPr/>
    <w:sdtContent>
      <w:p w:rsidR="00F33094" w:rsidRDefault="001C2BCC">
        <w:pPr>
          <w:pStyle w:val="Footer"/>
          <w:rPr>
            <w:rFonts w:ascii="Trebuchet MS" w:hAnsi="Trebuchet MS"/>
          </w:rPr>
        </w:pPr>
        <w:r>
          <w:rPr>
            <w:rFonts w:ascii="Trebuchet MS" w:eastAsia="Franklin Gothic Demi" w:hAnsi="Trebuchet MS" w:cs="Arial"/>
            <w:b/>
            <w:bCs/>
            <w:color w:val="000000"/>
            <w:sz w:val="18"/>
            <w:szCs w:val="18"/>
            <w:lang w:val="ro-RO"/>
          </w:rPr>
          <w:t xml:space="preserve">Documentul conține date cu </w:t>
        </w:r>
        <w:r>
          <w:rPr>
            <w:rFonts w:ascii="Trebuchet MS" w:eastAsia="Franklin Gothic Demi" w:hAnsi="Trebuchet MS" w:cs="Arial"/>
            <w:b/>
            <w:bCs/>
            <w:color w:val="000000"/>
            <w:sz w:val="18"/>
            <w:szCs w:val="18"/>
            <w:lang w:val="ro-RO"/>
          </w:rPr>
          <w:t>caracter personal protejate de prevederile Regulamentului (UE) 2016/679</w:t>
        </w:r>
      </w:p>
      <w:p w:rsidR="00F33094" w:rsidRDefault="001C2BCC">
        <w:pPr>
          <w:pStyle w:val="Footer"/>
          <w:jc w:val="right"/>
        </w:pPr>
        <w:r>
          <w:t xml:space="preserve">Page </w:t>
        </w:r>
        <w:r>
          <w:rPr>
            <w:bCs/>
            <w:sz w:val="24"/>
            <w:szCs w:val="24"/>
          </w:rPr>
          <w:fldChar w:fldCharType="begin"/>
        </w:r>
        <w:r>
          <w:rPr>
            <w:bCs/>
            <w:sz w:val="24"/>
            <w:szCs w:val="24"/>
          </w:rPr>
          <w:instrText xml:space="preserve"> PAGE </w:instrText>
        </w:r>
        <w:r>
          <w:rPr>
            <w:bCs/>
            <w:sz w:val="24"/>
            <w:szCs w:val="24"/>
          </w:rPr>
          <w:fldChar w:fldCharType="separate"/>
        </w:r>
        <w:r w:rsidR="00BB1C98">
          <w:rPr>
            <w:bCs/>
            <w:noProof/>
            <w:sz w:val="24"/>
            <w:szCs w:val="24"/>
          </w:rPr>
          <w:t>1</w:t>
        </w:r>
        <w:r>
          <w:rPr>
            <w:bCs/>
            <w:sz w:val="24"/>
            <w:szCs w:val="24"/>
          </w:rPr>
          <w:fldChar w:fldCharType="end"/>
        </w:r>
        <w:r>
          <w:rPr>
            <w:bCs/>
            <w:sz w:val="24"/>
            <w:szCs w:val="24"/>
          </w:rPr>
          <w:t>/</w:t>
        </w:r>
        <w:r>
          <w:rPr>
            <w:bCs/>
            <w:sz w:val="24"/>
            <w:szCs w:val="24"/>
          </w:rPr>
          <w:fldChar w:fldCharType="begin"/>
        </w:r>
        <w:r>
          <w:rPr>
            <w:bCs/>
            <w:sz w:val="24"/>
            <w:szCs w:val="24"/>
          </w:rPr>
          <w:instrText xml:space="preserve"> NUMPAGES </w:instrText>
        </w:r>
        <w:r>
          <w:rPr>
            <w:bCs/>
            <w:sz w:val="24"/>
            <w:szCs w:val="24"/>
          </w:rPr>
          <w:fldChar w:fldCharType="separate"/>
        </w:r>
        <w:r w:rsidR="00BB1C98">
          <w:rPr>
            <w:bCs/>
            <w:noProof/>
            <w:sz w:val="24"/>
            <w:szCs w:val="24"/>
          </w:rPr>
          <w:t>3</w:t>
        </w:r>
        <w:r>
          <w:rPr>
            <w:bCs/>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3094" w:rsidRDefault="00F3309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2BCC" w:rsidRDefault="001C2BCC">
      <w:pPr>
        <w:spacing w:after="0" w:line="240" w:lineRule="auto"/>
      </w:pPr>
      <w:r>
        <w:separator/>
      </w:r>
    </w:p>
  </w:footnote>
  <w:footnote w:type="continuationSeparator" w:id="0">
    <w:p w:rsidR="001C2BCC" w:rsidRDefault="001C2BC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autoHyphenation/>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172A27"/>
    <w:rsid w:val="001C2BCC"/>
    <w:rsid w:val="00BB1C98"/>
    <w:rsid w:val="00C44D16"/>
    <w:rsid w:val="00F33094"/>
    <w:rsid w:val="069C1BC7"/>
    <w:rsid w:val="0D360CFD"/>
    <w:rsid w:val="0DC927C5"/>
    <w:rsid w:val="0E9E13C5"/>
    <w:rsid w:val="22D43826"/>
    <w:rsid w:val="2A617082"/>
    <w:rsid w:val="2C9A4030"/>
    <w:rsid w:val="32D53D4F"/>
    <w:rsid w:val="358B528C"/>
    <w:rsid w:val="37DE37A3"/>
    <w:rsid w:val="387940D4"/>
    <w:rsid w:val="3ABD2F0A"/>
    <w:rsid w:val="3E2E023F"/>
    <w:rsid w:val="42806E44"/>
    <w:rsid w:val="47995842"/>
    <w:rsid w:val="4BBC5871"/>
    <w:rsid w:val="4D92637A"/>
    <w:rsid w:val="4FB92EE4"/>
    <w:rsid w:val="50E2315D"/>
    <w:rsid w:val="511D6693"/>
    <w:rsid w:val="56C82555"/>
    <w:rsid w:val="5B646736"/>
    <w:rsid w:val="5E527EA7"/>
    <w:rsid w:val="5E631FC4"/>
    <w:rsid w:val="65AB28EB"/>
    <w:rsid w:val="695139DA"/>
    <w:rsid w:val="695B610C"/>
    <w:rsid w:val="6D446B49"/>
    <w:rsid w:val="6F7E1F40"/>
    <w:rsid w:val="735A373A"/>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4B16019C-2426-45F2-9768-2FCB8A61D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pPr>
    <w:rPr>
      <w:sz w:val="22"/>
      <w:szCs w:val="22"/>
    </w:rPr>
  </w:style>
  <w:style w:type="paragraph" w:styleId="Heading1">
    <w:name w:val="heading 1"/>
    <w:basedOn w:val="Normal"/>
    <w:next w:val="Normal"/>
    <w:qFormat/>
    <w:pPr>
      <w:keepNext/>
      <w:spacing w:before="240" w:after="60"/>
      <w:outlineLvl w:val="0"/>
    </w:pPr>
    <w:rPr>
      <w:rFonts w:ascii="Arial" w:hAnsi="Arial" w:cs="Arial"/>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after="140" w:line="276" w:lineRule="auto"/>
    </w:pPr>
  </w:style>
  <w:style w:type="paragraph" w:styleId="Caption">
    <w:name w:val="caption"/>
    <w:basedOn w:val="Normal"/>
    <w:next w:val="Normal"/>
    <w:qFormat/>
    <w:pPr>
      <w:suppressLineNumbers/>
      <w:spacing w:before="120" w:after="120"/>
    </w:pPr>
    <w:rPr>
      <w:rFonts w:cs="Arial"/>
      <w:i/>
      <w:iCs/>
      <w:sz w:val="24"/>
      <w:szCs w:val="24"/>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List">
    <w:name w:val="List"/>
    <w:basedOn w:val="BodyText"/>
    <w:qFormat/>
    <w:rPr>
      <w:rFonts w:cs="Arial"/>
    </w:rPr>
  </w:style>
  <w:style w:type="paragraph" w:styleId="NormalWeb">
    <w:name w:val="Normal (Web)"/>
    <w:uiPriority w:val="99"/>
    <w:semiHidden/>
    <w:unhideWhenUsed/>
    <w:qFormat/>
    <w:pPr>
      <w:widowControl w:val="0"/>
      <w:suppressAutoHyphens/>
      <w:spacing w:beforeAutospacing="1" w:after="0"/>
    </w:pPr>
    <w:rPr>
      <w:rFonts w:ascii="Times New Roman" w:eastAsia="SimSun" w:hAnsi="Times New Roman" w:cs="Times New Roman"/>
      <w:sz w:val="24"/>
      <w:szCs w:val="24"/>
      <w:lang w:eastAsia="zh-CN"/>
    </w:rPr>
  </w:style>
  <w:style w:type="character" w:styleId="Emphasis">
    <w:name w:val="Emphasis"/>
    <w:qFormat/>
    <w:rPr>
      <w:i/>
      <w:iCs/>
    </w:rPr>
  </w:style>
  <w:style w:type="character" w:styleId="FollowedHyperlink">
    <w:name w:val="FollowedHyperlink"/>
    <w:basedOn w:val="DefaultParagraphFont"/>
    <w:uiPriority w:val="99"/>
    <w:semiHidden/>
    <w:unhideWhenUsed/>
    <w:qFormat/>
    <w:rPr>
      <w:color w:val="800000"/>
      <w:u w:val="single"/>
    </w:rPr>
  </w:style>
  <w:style w:type="character" w:customStyle="1" w:styleId="Hyperlink1">
    <w:name w:val="Hyperlink1"/>
    <w:basedOn w:val="DefaultParagraphFont"/>
    <w:uiPriority w:val="99"/>
    <w:unhideWhenUsed/>
    <w:qFormat/>
    <w:rPr>
      <w:color w:val="0563C1" w:themeColor="hyperlink"/>
      <w:u w:val="single"/>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customStyle="1" w:styleId="Index">
    <w:name w:val="Index"/>
    <w:basedOn w:val="Normal"/>
    <w:qFormat/>
    <w:pPr>
      <w:suppressLineNumbers/>
    </w:pPr>
    <w:rPr>
      <w:rFonts w:cs="Arial"/>
    </w:rPr>
  </w:style>
  <w:style w:type="paragraph" w:customStyle="1" w:styleId="HeaderandFooter">
    <w:name w:val="Header and Footer"/>
    <w:basedOn w:val="Normal"/>
    <w:qFormat/>
  </w:style>
  <w:style w:type="paragraph" w:customStyle="1" w:styleId="CaracterCaracter">
    <w:name w:val="Caracter Caracter"/>
    <w:basedOn w:val="Normal"/>
    <w:qFormat/>
    <w:pPr>
      <w:spacing w:after="0" w:line="240" w:lineRule="auto"/>
    </w:pPr>
    <w:rPr>
      <w:rFonts w:ascii="Times New Roman" w:eastAsia="Times New Roman" w:hAnsi="Times New Roman" w:cs="Times New Roman"/>
      <w:sz w:val="24"/>
      <w:szCs w:val="24"/>
      <w:lang w:val="pl-PL" w:eastAsia="pl-PL"/>
    </w:rPr>
  </w:style>
  <w:style w:type="paragraph" w:customStyle="1" w:styleId="FrameContents">
    <w:name w:val="Frame Contents"/>
    <w:basedOn w:val="Normal"/>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1339</Words>
  <Characters>7637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Ministerul Finantelor Publice</Company>
  <LinksUpToDate>false</LinksUpToDate>
  <CharactersWithSpaces>8959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CRISTIAN-NICOLAE MARIN</dc:creator>
  <cp:lastModifiedBy>IONELA GHENCEA</cp:lastModifiedBy>
  <cp:revision>2</cp:revision>
  <cp:lastPrinted>2025-01-16T09:29:00Z</cp:lastPrinted>
  <dcterms:created xsi:type="dcterms:W3CDTF">2026-03-23T13:52:00Z</dcterms:created>
  <dcterms:modified xsi:type="dcterms:W3CDTF">2026-03-23T13:52:00Z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KSOProductBuildVer">
    <vt:lpwstr>1033-11.2.0.8641</vt:lpwstr>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